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52C" w:rsidRPr="003A2E70" w:rsidRDefault="006F152C" w:rsidP="003A2E7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112293A" wp14:editId="10C47455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52C" w:rsidRPr="003A2E70" w:rsidRDefault="006F152C" w:rsidP="003A2E70">
      <w:pPr>
        <w:pStyle w:val="a9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4C787C" w:rsidRPr="004C787C" w:rsidRDefault="004C787C" w:rsidP="004C787C">
      <w:pPr>
        <w:pStyle w:val="1"/>
        <w:tabs>
          <w:tab w:val="center" w:pos="4628"/>
          <w:tab w:val="left" w:pos="6768"/>
          <w:tab w:val="left" w:pos="7551"/>
          <w:tab w:val="left" w:pos="828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4C787C">
        <w:rPr>
          <w:bCs w:val="0"/>
          <w:sz w:val="28"/>
          <w:szCs w:val="28"/>
        </w:rPr>
        <w:t>У К Р А Ї Н А</w:t>
      </w:r>
    </w:p>
    <w:p w:rsidR="004C787C" w:rsidRPr="00DB084B" w:rsidRDefault="004C787C" w:rsidP="004C787C">
      <w:pPr>
        <w:spacing w:after="0"/>
        <w:jc w:val="center"/>
        <w:rPr>
          <w:rFonts w:ascii="Times New Roman" w:hAnsi="Times New Roman" w:cs="Times New Roman"/>
          <w:sz w:val="16"/>
          <w:szCs w:val="28"/>
        </w:rPr>
      </w:pPr>
    </w:p>
    <w:p w:rsidR="004C787C" w:rsidRPr="004C787C" w:rsidRDefault="004C787C" w:rsidP="004C787C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4C787C">
        <w:rPr>
          <w:sz w:val="28"/>
          <w:szCs w:val="28"/>
        </w:rPr>
        <w:t xml:space="preserve">Тростянецька </w:t>
      </w:r>
      <w:proofErr w:type="spellStart"/>
      <w:r w:rsidRPr="004C787C">
        <w:rPr>
          <w:sz w:val="28"/>
          <w:szCs w:val="28"/>
        </w:rPr>
        <w:t>міська</w:t>
      </w:r>
      <w:proofErr w:type="spellEnd"/>
      <w:r w:rsidRPr="004C787C">
        <w:rPr>
          <w:sz w:val="28"/>
          <w:szCs w:val="28"/>
        </w:rPr>
        <w:t xml:space="preserve"> рада</w:t>
      </w:r>
    </w:p>
    <w:p w:rsidR="004C787C" w:rsidRDefault="00DB084B" w:rsidP="004C787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20</w:t>
      </w:r>
      <w:r w:rsidR="00C502DF" w:rsidRPr="005E2A00">
        <w:rPr>
          <w:sz w:val="28"/>
          <w:szCs w:val="28"/>
          <w:lang w:val="uk-UA"/>
        </w:rPr>
        <w:t xml:space="preserve"> </w:t>
      </w:r>
      <w:proofErr w:type="spellStart"/>
      <w:r w:rsidR="004C787C" w:rsidRPr="005E2A00">
        <w:rPr>
          <w:sz w:val="28"/>
          <w:szCs w:val="28"/>
        </w:rPr>
        <w:t>сесія</w:t>
      </w:r>
      <w:proofErr w:type="spellEnd"/>
      <w:r w:rsidR="004C787C" w:rsidRPr="005E2A00">
        <w:rPr>
          <w:sz w:val="28"/>
          <w:szCs w:val="28"/>
        </w:rPr>
        <w:t xml:space="preserve"> 8 </w:t>
      </w:r>
      <w:proofErr w:type="spellStart"/>
      <w:r w:rsidR="004C787C" w:rsidRPr="005E2A00">
        <w:rPr>
          <w:sz w:val="28"/>
          <w:szCs w:val="28"/>
        </w:rPr>
        <w:t>скликання</w:t>
      </w:r>
      <w:proofErr w:type="spellEnd"/>
    </w:p>
    <w:p w:rsidR="00DB084B" w:rsidRPr="00DB084B" w:rsidRDefault="00DB084B" w:rsidP="004C787C">
      <w:pPr>
        <w:pStyle w:val="1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(шосте пленарне засідання)</w:t>
      </w:r>
    </w:p>
    <w:p w:rsidR="005E2A00" w:rsidRPr="00DB084B" w:rsidRDefault="005E2A00" w:rsidP="004C787C">
      <w:pPr>
        <w:pStyle w:val="2"/>
        <w:jc w:val="center"/>
        <w:rPr>
          <w:rFonts w:ascii="Times New Roman" w:hAnsi="Times New Roman" w:cs="Times New Roman"/>
          <w:b/>
          <w:color w:val="auto"/>
          <w:sz w:val="20"/>
          <w:szCs w:val="28"/>
        </w:rPr>
      </w:pPr>
    </w:p>
    <w:p w:rsidR="004C787C" w:rsidRPr="004C787C" w:rsidRDefault="004C787C" w:rsidP="004C787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C787C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 І Ш Е Н </w:t>
      </w:r>
      <w:proofErr w:type="spellStart"/>
      <w:r w:rsidRPr="004C787C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Pr="004C787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Я</w:t>
      </w:r>
    </w:p>
    <w:p w:rsidR="004C787C" w:rsidRDefault="004C787C" w:rsidP="003A2E70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6F152C" w:rsidRPr="003A2E70" w:rsidRDefault="006F152C" w:rsidP="003A2E7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E4413">
        <w:rPr>
          <w:rFonts w:ascii="Times New Roman" w:hAnsi="Times New Roman" w:cs="Times New Roman"/>
          <w:b/>
          <w:sz w:val="28"/>
          <w:szCs w:val="28"/>
        </w:rPr>
        <w:t>24</w:t>
      </w:r>
      <w:r w:rsidR="007D5F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142">
        <w:rPr>
          <w:rFonts w:ascii="Times New Roman" w:hAnsi="Times New Roman" w:cs="Times New Roman"/>
          <w:b/>
          <w:sz w:val="28"/>
          <w:szCs w:val="28"/>
        </w:rPr>
        <w:t>грудня</w:t>
      </w:r>
      <w:r w:rsidR="007D5FB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F622C">
        <w:rPr>
          <w:rFonts w:ascii="Times New Roman" w:hAnsi="Times New Roman" w:cs="Times New Roman"/>
          <w:b/>
          <w:sz w:val="28"/>
          <w:szCs w:val="28"/>
        </w:rPr>
        <w:t>4</w:t>
      </w:r>
      <w:r w:rsidR="007D5FBC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6F152C" w:rsidRDefault="006F152C" w:rsidP="003A2E7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  <w:t xml:space="preserve">          №</w:t>
      </w:r>
      <w:r w:rsidR="007D5F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84B">
        <w:rPr>
          <w:rFonts w:ascii="Times New Roman" w:hAnsi="Times New Roman" w:cs="Times New Roman"/>
          <w:b/>
          <w:sz w:val="28"/>
          <w:szCs w:val="28"/>
        </w:rPr>
        <w:t>818</w:t>
      </w:r>
    </w:p>
    <w:p w:rsidR="009F622C" w:rsidRPr="003A2E70" w:rsidRDefault="009F622C" w:rsidP="003A2E70">
      <w:pPr>
        <w:pStyle w:val="a9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C2142" w:rsidRPr="00DB084B" w:rsidRDefault="001C56D4" w:rsidP="00876023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B084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4C787C" w:rsidRPr="00DB084B">
        <w:rPr>
          <w:rFonts w:ascii="Times New Roman" w:hAnsi="Times New Roman" w:cs="Times New Roman"/>
          <w:b/>
          <w:sz w:val="28"/>
          <w:szCs w:val="28"/>
          <w:lang w:eastAsia="ru-RU"/>
        </w:rPr>
        <w:t>розгляд</w:t>
      </w:r>
      <w:r w:rsidR="0067779C" w:rsidRPr="00DB084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B084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прогнозу бюджету </w:t>
      </w:r>
    </w:p>
    <w:p w:rsidR="001C2142" w:rsidRPr="00DB084B" w:rsidRDefault="0067779C" w:rsidP="00876023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B084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Тростянецької міської територіальної </w:t>
      </w:r>
    </w:p>
    <w:p w:rsidR="001C56D4" w:rsidRPr="00DB084B" w:rsidRDefault="0067779C" w:rsidP="00876023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B084B">
        <w:rPr>
          <w:rFonts w:ascii="Times New Roman" w:hAnsi="Times New Roman" w:cs="Times New Roman"/>
          <w:b/>
          <w:sz w:val="28"/>
          <w:szCs w:val="28"/>
          <w:lang w:eastAsia="ru-RU"/>
        </w:rPr>
        <w:t>громади на 202</w:t>
      </w:r>
      <w:r w:rsidR="001C2142" w:rsidRPr="00DB084B"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Pr="00DB084B">
        <w:rPr>
          <w:rFonts w:ascii="Times New Roman" w:hAnsi="Times New Roman" w:cs="Times New Roman"/>
          <w:b/>
          <w:sz w:val="28"/>
          <w:szCs w:val="28"/>
          <w:lang w:eastAsia="ru-RU"/>
        </w:rPr>
        <w:t>-202</w:t>
      </w:r>
      <w:r w:rsidR="009F622C" w:rsidRPr="00DB084B"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r w:rsidRPr="00DB084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56D4" w:rsidRPr="00DB084B">
        <w:rPr>
          <w:rFonts w:ascii="Times New Roman" w:hAnsi="Times New Roman" w:cs="Times New Roman"/>
          <w:b/>
          <w:sz w:val="28"/>
          <w:szCs w:val="28"/>
          <w:lang w:eastAsia="ru-RU"/>
        </w:rPr>
        <w:t>роки</w:t>
      </w:r>
    </w:p>
    <w:p w:rsidR="001C56D4" w:rsidRPr="00DB084B" w:rsidRDefault="001C56D4" w:rsidP="00C30F6D">
      <w:pPr>
        <w:spacing w:after="0" w:line="240" w:lineRule="auto"/>
        <w:ind w:firstLine="352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DB084B">
        <w:rPr>
          <w:rFonts w:ascii="Tahoma" w:eastAsia="Times New Roman" w:hAnsi="Tahoma" w:cs="Tahoma"/>
          <w:sz w:val="28"/>
          <w:szCs w:val="28"/>
          <w:lang w:eastAsia="ru-RU"/>
        </w:rPr>
        <w:t> </w:t>
      </w:r>
    </w:p>
    <w:p w:rsidR="00C30F6D" w:rsidRPr="00DB084B" w:rsidRDefault="001C2142" w:rsidP="00C30F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0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</w:t>
      </w:r>
      <w:r w:rsidR="004C787C" w:rsidRPr="00DB0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пункту 11 статті 23, </w:t>
      </w:r>
      <w:r w:rsidR="004C787C" w:rsidRPr="00DB084B">
        <w:rPr>
          <w:rFonts w:ascii="Times New Roman" w:hAnsi="Times New Roman" w:cs="Times New Roman"/>
          <w:sz w:val="28"/>
          <w:szCs w:val="28"/>
        </w:rPr>
        <w:t>статті 75</w:t>
      </w:r>
      <w:r w:rsidR="004C787C" w:rsidRPr="00DB084B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4C787C" w:rsidRPr="00DB0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статті 78 Бюджетного кодексу України», пункту 23 </w:t>
      </w:r>
      <w:r w:rsidRPr="00DB084B">
        <w:rPr>
          <w:rFonts w:ascii="Times New Roman" w:hAnsi="Times New Roman" w:cs="Times New Roman"/>
          <w:sz w:val="28"/>
          <w:szCs w:val="28"/>
        </w:rPr>
        <w:t>статті 2</w:t>
      </w:r>
      <w:r w:rsidR="004C787C" w:rsidRPr="00DB084B">
        <w:rPr>
          <w:rFonts w:ascii="Times New Roman" w:hAnsi="Times New Roman" w:cs="Times New Roman"/>
          <w:sz w:val="28"/>
          <w:szCs w:val="28"/>
        </w:rPr>
        <w:t>6</w:t>
      </w:r>
      <w:r w:rsidRPr="00DB084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</w:t>
      </w:r>
      <w:r w:rsidRPr="00DB084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B08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F6D" w:rsidRPr="00DB084B" w:rsidRDefault="00C30F6D" w:rsidP="00C30F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142" w:rsidRPr="00DB084B" w:rsidRDefault="001C2142" w:rsidP="00C30F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84B">
        <w:rPr>
          <w:rFonts w:ascii="Times New Roman" w:hAnsi="Times New Roman" w:cs="Times New Roman"/>
          <w:b/>
          <w:sz w:val="28"/>
          <w:szCs w:val="28"/>
        </w:rPr>
        <w:t>міськ</w:t>
      </w:r>
      <w:r w:rsidR="004C787C" w:rsidRPr="00DB084B">
        <w:rPr>
          <w:rFonts w:ascii="Times New Roman" w:hAnsi="Times New Roman" w:cs="Times New Roman"/>
          <w:b/>
          <w:sz w:val="28"/>
          <w:szCs w:val="28"/>
        </w:rPr>
        <w:t>а</w:t>
      </w:r>
      <w:r w:rsidRPr="00DB084B">
        <w:rPr>
          <w:rFonts w:ascii="Times New Roman" w:hAnsi="Times New Roman" w:cs="Times New Roman"/>
          <w:b/>
          <w:sz w:val="28"/>
          <w:szCs w:val="28"/>
        </w:rPr>
        <w:t xml:space="preserve"> рад</w:t>
      </w:r>
      <w:r w:rsidR="004C787C" w:rsidRPr="00DB084B">
        <w:rPr>
          <w:rFonts w:ascii="Times New Roman" w:hAnsi="Times New Roman" w:cs="Times New Roman"/>
          <w:b/>
          <w:sz w:val="28"/>
          <w:szCs w:val="28"/>
        </w:rPr>
        <w:t>а</w:t>
      </w:r>
      <w:r w:rsidR="00C30F6D" w:rsidRPr="00DB08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787C" w:rsidRPr="00DB084B">
        <w:rPr>
          <w:rFonts w:ascii="Times New Roman" w:hAnsi="Times New Roman" w:cs="Times New Roman"/>
          <w:b/>
          <w:sz w:val="28"/>
          <w:szCs w:val="28"/>
        </w:rPr>
        <w:t>вирішила</w:t>
      </w:r>
      <w:r w:rsidRPr="00DB084B">
        <w:rPr>
          <w:rFonts w:ascii="Times New Roman" w:hAnsi="Times New Roman" w:cs="Times New Roman"/>
          <w:b/>
          <w:sz w:val="28"/>
          <w:szCs w:val="28"/>
        </w:rPr>
        <w:t>:</w:t>
      </w:r>
    </w:p>
    <w:p w:rsidR="001C2142" w:rsidRPr="00DB084B" w:rsidRDefault="001C2142" w:rsidP="00C30F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50023" w:rsidRDefault="004C787C" w:rsidP="00C30F6D">
      <w:pPr>
        <w:pStyle w:val="a8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084B">
        <w:rPr>
          <w:rFonts w:ascii="Times New Roman" w:hAnsi="Times New Roman" w:cs="Times New Roman"/>
          <w:sz w:val="28"/>
          <w:szCs w:val="28"/>
        </w:rPr>
        <w:t>Взяти до уваги</w:t>
      </w:r>
      <w:r w:rsidR="001C2142" w:rsidRPr="00DB084B">
        <w:rPr>
          <w:rFonts w:ascii="Times New Roman" w:hAnsi="Times New Roman" w:cs="Times New Roman"/>
          <w:sz w:val="28"/>
          <w:szCs w:val="28"/>
        </w:rPr>
        <w:t xml:space="preserve"> прогноз бюджету Тростянецької міської територіальної громади на 2026-2027 роки, </w:t>
      </w:r>
      <w:r w:rsidRPr="00DB084B">
        <w:rPr>
          <w:rFonts w:ascii="Times New Roman" w:hAnsi="Times New Roman" w:cs="Times New Roman"/>
          <w:sz w:val="28"/>
          <w:szCs w:val="28"/>
        </w:rPr>
        <w:t>згідно з додатком</w:t>
      </w:r>
      <w:r w:rsidR="001C2142" w:rsidRPr="00DB084B">
        <w:rPr>
          <w:rFonts w:ascii="Times New Roman" w:hAnsi="Times New Roman" w:cs="Times New Roman"/>
          <w:sz w:val="28"/>
          <w:szCs w:val="28"/>
        </w:rPr>
        <w:t>.</w:t>
      </w:r>
    </w:p>
    <w:p w:rsidR="00DB084B" w:rsidRPr="00DB084B" w:rsidRDefault="00DB084B" w:rsidP="00DB084B">
      <w:pPr>
        <w:pStyle w:val="a8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C2142" w:rsidRPr="00DB084B" w:rsidRDefault="003315D1" w:rsidP="00C30F6D">
      <w:pPr>
        <w:pStyle w:val="a8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084B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Тростянецької міської ради з питань планування бюджету, фінансів, інвестиційної політики, підприємництва та торгівлі відповідно до частини 1 статті 114 Бюджетного кодексу України</w:t>
      </w:r>
      <w:r w:rsidR="001C2142" w:rsidRPr="00DB08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0511" w:rsidRPr="00DB084B" w:rsidRDefault="00740511" w:rsidP="00C30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0023" w:rsidRPr="00DB084B" w:rsidRDefault="00750023" w:rsidP="00C30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02DF" w:rsidRPr="00DB084B" w:rsidRDefault="00C502DF" w:rsidP="00C30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D1B00" w:rsidRPr="001C2142" w:rsidRDefault="001C56D4" w:rsidP="00C30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8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 w:rsidR="00B70191" w:rsidRPr="00DB08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7D5FBC" w:rsidRPr="00DB08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D5FBC" w:rsidRPr="00DB08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D5FBC" w:rsidRPr="00DB08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D5FBC" w:rsidRPr="00DB08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B08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bookmarkStart w:id="0" w:name="_GoBack"/>
      <w:bookmarkEnd w:id="0"/>
      <w:r w:rsidRPr="00DB08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C048B7" w:rsidRPr="00DB08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Юрій </w:t>
      </w:r>
      <w:r w:rsidR="007D5FBC" w:rsidRPr="00DB08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</w:t>
      </w:r>
      <w:r w:rsidR="007D5FBC" w:rsidRPr="001C2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</w:t>
      </w:r>
    </w:p>
    <w:sectPr w:rsidR="000D1B00" w:rsidRPr="001C2142" w:rsidSect="00DB084B">
      <w:pgSz w:w="11906" w:h="16838"/>
      <w:pgMar w:top="992" w:right="73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C248F"/>
    <w:multiLevelType w:val="hybridMultilevel"/>
    <w:tmpl w:val="1F321048"/>
    <w:lvl w:ilvl="0" w:tplc="A8706E9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464E589C"/>
    <w:multiLevelType w:val="multilevel"/>
    <w:tmpl w:val="265E4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6D4"/>
    <w:rsid w:val="000D1B00"/>
    <w:rsid w:val="001C2142"/>
    <w:rsid w:val="001C56D4"/>
    <w:rsid w:val="0021507B"/>
    <w:rsid w:val="002824C9"/>
    <w:rsid w:val="003315D1"/>
    <w:rsid w:val="00347A09"/>
    <w:rsid w:val="003A2E70"/>
    <w:rsid w:val="004106C1"/>
    <w:rsid w:val="004C787C"/>
    <w:rsid w:val="004F1FA6"/>
    <w:rsid w:val="005548C1"/>
    <w:rsid w:val="005E1BBF"/>
    <w:rsid w:val="005E2A00"/>
    <w:rsid w:val="006243AA"/>
    <w:rsid w:val="0067779C"/>
    <w:rsid w:val="006F152C"/>
    <w:rsid w:val="00740511"/>
    <w:rsid w:val="00750023"/>
    <w:rsid w:val="007B3103"/>
    <w:rsid w:val="007D5FBC"/>
    <w:rsid w:val="00814E34"/>
    <w:rsid w:val="00866A82"/>
    <w:rsid w:val="00876023"/>
    <w:rsid w:val="009F622C"/>
    <w:rsid w:val="00A106D1"/>
    <w:rsid w:val="00A5347E"/>
    <w:rsid w:val="00B70191"/>
    <w:rsid w:val="00BD0161"/>
    <w:rsid w:val="00C048B7"/>
    <w:rsid w:val="00C30F6D"/>
    <w:rsid w:val="00C502DF"/>
    <w:rsid w:val="00DB084B"/>
    <w:rsid w:val="00E97E1D"/>
    <w:rsid w:val="00F027EB"/>
    <w:rsid w:val="00FE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A5E92"/>
  <w15:docId w15:val="{6572BDC4-4F5B-4D97-881A-EB8F72F2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B00"/>
    <w:rPr>
      <w:lang w:val="uk-UA"/>
    </w:rPr>
  </w:style>
  <w:style w:type="paragraph" w:styleId="1">
    <w:name w:val="heading 1"/>
    <w:basedOn w:val="a"/>
    <w:link w:val="10"/>
    <w:uiPriority w:val="9"/>
    <w:qFormat/>
    <w:rsid w:val="001C5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8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C5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6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C56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C5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1C56D4"/>
    <w:rPr>
      <w:b/>
      <w:bCs/>
    </w:rPr>
  </w:style>
  <w:style w:type="character" w:customStyle="1" w:styleId="apple-converted-space">
    <w:name w:val="apple-converted-space"/>
    <w:basedOn w:val="a0"/>
    <w:rsid w:val="001C56D4"/>
  </w:style>
  <w:style w:type="character" w:styleId="a5">
    <w:name w:val="Emphasis"/>
    <w:basedOn w:val="a0"/>
    <w:uiPriority w:val="20"/>
    <w:qFormat/>
    <w:rsid w:val="001C56D4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C5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56D4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99"/>
    <w:qFormat/>
    <w:rsid w:val="00E97E1D"/>
    <w:pPr>
      <w:ind w:left="720"/>
      <w:contextualSpacing/>
    </w:pPr>
  </w:style>
  <w:style w:type="paragraph" w:styleId="a9">
    <w:name w:val="No Spacing"/>
    <w:uiPriority w:val="1"/>
    <w:qFormat/>
    <w:rsid w:val="006F152C"/>
    <w:pPr>
      <w:spacing w:after="0" w:line="240" w:lineRule="auto"/>
    </w:pPr>
    <w:rPr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4C787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2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8</cp:revision>
  <cp:lastPrinted>2024-04-30T13:28:00Z</cp:lastPrinted>
  <dcterms:created xsi:type="dcterms:W3CDTF">2024-12-23T09:01:00Z</dcterms:created>
  <dcterms:modified xsi:type="dcterms:W3CDTF">2024-12-25T07:17:00Z</dcterms:modified>
</cp:coreProperties>
</file>