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C37" w:rsidRPr="00A56CF8" w:rsidRDefault="002D3C37" w:rsidP="00A56CF8">
      <w:pPr>
        <w:spacing w:after="0" w:line="240" w:lineRule="auto"/>
        <w:jc w:val="right"/>
        <w:rPr>
          <w:rFonts w:ascii="Times New Roman" w:hAnsi="Times New Roman" w:cs="Times New Roman"/>
          <w:sz w:val="24"/>
          <w:szCs w:val="28"/>
          <w:lang w:val="uk-UA"/>
        </w:rPr>
      </w:pPr>
      <w:r w:rsidRPr="00A56CF8">
        <w:rPr>
          <w:rFonts w:ascii="Times New Roman" w:hAnsi="Times New Roman" w:cs="Times New Roman"/>
          <w:sz w:val="24"/>
          <w:szCs w:val="28"/>
          <w:lang w:val="uk-UA"/>
        </w:rPr>
        <w:t>Додаток</w:t>
      </w:r>
    </w:p>
    <w:p w:rsidR="00A56CF8" w:rsidRDefault="00A56CF8" w:rsidP="00A56CF8">
      <w:pPr>
        <w:spacing w:after="0" w:line="240" w:lineRule="auto"/>
        <w:jc w:val="right"/>
        <w:rPr>
          <w:rFonts w:ascii="Times New Roman" w:hAnsi="Times New Roman" w:cs="Times New Roman"/>
          <w:sz w:val="24"/>
          <w:szCs w:val="28"/>
          <w:lang w:val="uk-UA"/>
        </w:rPr>
      </w:pPr>
      <w:r w:rsidRPr="00A56CF8">
        <w:rPr>
          <w:rFonts w:ascii="Times New Roman" w:hAnsi="Times New Roman" w:cs="Times New Roman"/>
          <w:sz w:val="24"/>
          <w:szCs w:val="28"/>
          <w:lang w:val="uk-UA"/>
        </w:rPr>
        <w:t xml:space="preserve">до рішення 20 сесії 8 скликання (шосте пленарне засідання) </w:t>
      </w:r>
    </w:p>
    <w:p w:rsidR="00A56CF8" w:rsidRDefault="00A56CF8" w:rsidP="00A56CF8">
      <w:pPr>
        <w:spacing w:after="0" w:line="240" w:lineRule="auto"/>
        <w:jc w:val="right"/>
        <w:rPr>
          <w:rFonts w:ascii="Times New Roman" w:hAnsi="Times New Roman" w:cs="Times New Roman"/>
          <w:sz w:val="24"/>
          <w:szCs w:val="28"/>
          <w:lang w:val="uk-UA"/>
        </w:rPr>
      </w:pPr>
      <w:r w:rsidRPr="00A56CF8">
        <w:rPr>
          <w:rFonts w:ascii="Times New Roman" w:hAnsi="Times New Roman" w:cs="Times New Roman"/>
          <w:sz w:val="24"/>
          <w:szCs w:val="28"/>
          <w:lang w:val="uk-UA"/>
        </w:rPr>
        <w:t>Тростянецької міської ради № 818 від 24 грудня 2024 року</w:t>
      </w:r>
    </w:p>
    <w:p w:rsidR="00A56CF8" w:rsidRDefault="00A56CF8" w:rsidP="00A56CF8">
      <w:pPr>
        <w:spacing w:after="0" w:line="240" w:lineRule="auto"/>
        <w:jc w:val="right"/>
        <w:rPr>
          <w:rFonts w:ascii="Times New Roman" w:hAnsi="Times New Roman" w:cs="Times New Roman"/>
          <w:sz w:val="24"/>
          <w:szCs w:val="28"/>
          <w:lang w:val="uk-UA"/>
        </w:rPr>
      </w:pPr>
    </w:p>
    <w:p w:rsidR="00A56CF8" w:rsidRPr="00A56CF8" w:rsidRDefault="00A56CF8" w:rsidP="00A56CF8">
      <w:pPr>
        <w:spacing w:after="0" w:line="240" w:lineRule="auto"/>
        <w:jc w:val="right"/>
        <w:rPr>
          <w:rFonts w:ascii="Times New Roman" w:hAnsi="Times New Roman" w:cs="Times New Roman"/>
          <w:sz w:val="24"/>
          <w:szCs w:val="28"/>
          <w:lang w:val="uk-UA"/>
        </w:rPr>
      </w:pPr>
    </w:p>
    <w:p w:rsidR="00210DC3" w:rsidRPr="00E10B0C" w:rsidRDefault="00210DC3" w:rsidP="00A56CF8">
      <w:pPr>
        <w:spacing w:after="0" w:line="240" w:lineRule="auto"/>
        <w:jc w:val="center"/>
        <w:rPr>
          <w:rFonts w:ascii="Times New Roman" w:hAnsi="Times New Roman" w:cs="Times New Roman"/>
          <w:b/>
          <w:sz w:val="28"/>
          <w:szCs w:val="28"/>
          <w:lang w:val="uk-UA"/>
        </w:rPr>
      </w:pPr>
      <w:r w:rsidRPr="00E10B0C">
        <w:rPr>
          <w:rFonts w:ascii="Times New Roman" w:hAnsi="Times New Roman" w:cs="Times New Roman"/>
          <w:b/>
          <w:sz w:val="28"/>
          <w:szCs w:val="28"/>
          <w:lang w:val="uk-UA"/>
        </w:rPr>
        <w:t>Пояснювальна записка</w:t>
      </w:r>
    </w:p>
    <w:p w:rsidR="000C0842" w:rsidRPr="00E10B0C" w:rsidRDefault="00210DC3" w:rsidP="00A56CF8">
      <w:pPr>
        <w:spacing w:after="0" w:line="240" w:lineRule="auto"/>
        <w:jc w:val="center"/>
        <w:rPr>
          <w:rFonts w:ascii="Times New Roman" w:hAnsi="Times New Roman" w:cs="Times New Roman"/>
          <w:b/>
          <w:sz w:val="28"/>
          <w:szCs w:val="28"/>
        </w:rPr>
      </w:pPr>
      <w:r w:rsidRPr="00E10B0C">
        <w:rPr>
          <w:rFonts w:ascii="Times New Roman" w:hAnsi="Times New Roman" w:cs="Times New Roman"/>
          <w:b/>
          <w:sz w:val="28"/>
          <w:szCs w:val="28"/>
          <w:lang w:val="uk-UA"/>
        </w:rPr>
        <w:t xml:space="preserve">до прогнозу </w:t>
      </w:r>
      <w:r w:rsidR="000C0842" w:rsidRPr="00E10B0C">
        <w:rPr>
          <w:rFonts w:ascii="Times New Roman" w:hAnsi="Times New Roman" w:cs="Times New Roman"/>
          <w:b/>
          <w:sz w:val="28"/>
          <w:szCs w:val="28"/>
        </w:rPr>
        <w:t xml:space="preserve">бюджету </w:t>
      </w:r>
      <w:proofErr w:type="spellStart"/>
      <w:r w:rsidR="000C0842" w:rsidRPr="00E10B0C">
        <w:rPr>
          <w:rFonts w:ascii="Times New Roman" w:hAnsi="Times New Roman" w:cs="Times New Roman"/>
          <w:b/>
          <w:sz w:val="28"/>
          <w:szCs w:val="28"/>
          <w:lang w:val="uk-UA"/>
        </w:rPr>
        <w:t>Тростянец</w:t>
      </w:r>
      <w:r w:rsidR="000C0842" w:rsidRPr="00E10B0C">
        <w:rPr>
          <w:rFonts w:ascii="Times New Roman" w:hAnsi="Times New Roman" w:cs="Times New Roman"/>
          <w:b/>
          <w:sz w:val="28"/>
          <w:szCs w:val="28"/>
        </w:rPr>
        <w:t>ької</w:t>
      </w:r>
      <w:proofErr w:type="spellEnd"/>
      <w:r w:rsidR="000C0842" w:rsidRPr="00E10B0C">
        <w:rPr>
          <w:rFonts w:ascii="Times New Roman" w:hAnsi="Times New Roman" w:cs="Times New Roman"/>
          <w:b/>
          <w:sz w:val="28"/>
          <w:szCs w:val="28"/>
        </w:rPr>
        <w:t xml:space="preserve"> </w:t>
      </w:r>
      <w:proofErr w:type="spellStart"/>
      <w:r w:rsidR="000C0842" w:rsidRPr="00E10B0C">
        <w:rPr>
          <w:rFonts w:ascii="Times New Roman" w:hAnsi="Times New Roman" w:cs="Times New Roman"/>
          <w:b/>
          <w:sz w:val="28"/>
          <w:szCs w:val="28"/>
        </w:rPr>
        <w:t>міської</w:t>
      </w:r>
      <w:proofErr w:type="spellEnd"/>
      <w:r w:rsidR="000C0842" w:rsidRPr="00E10B0C">
        <w:rPr>
          <w:rFonts w:ascii="Times New Roman" w:hAnsi="Times New Roman" w:cs="Times New Roman"/>
          <w:b/>
          <w:sz w:val="28"/>
          <w:szCs w:val="28"/>
        </w:rPr>
        <w:t xml:space="preserve"> </w:t>
      </w:r>
      <w:proofErr w:type="spellStart"/>
      <w:r w:rsidR="000C0842" w:rsidRPr="00E10B0C">
        <w:rPr>
          <w:rFonts w:ascii="Times New Roman" w:hAnsi="Times New Roman" w:cs="Times New Roman"/>
          <w:b/>
          <w:sz w:val="28"/>
          <w:szCs w:val="28"/>
        </w:rPr>
        <w:t>територіальної</w:t>
      </w:r>
      <w:proofErr w:type="spellEnd"/>
      <w:r w:rsidR="000C0842" w:rsidRPr="00E10B0C">
        <w:rPr>
          <w:rFonts w:ascii="Times New Roman" w:hAnsi="Times New Roman" w:cs="Times New Roman"/>
          <w:b/>
          <w:sz w:val="28"/>
          <w:szCs w:val="28"/>
        </w:rPr>
        <w:t xml:space="preserve"> </w:t>
      </w:r>
      <w:proofErr w:type="spellStart"/>
      <w:r w:rsidR="000C0842" w:rsidRPr="00E10B0C">
        <w:rPr>
          <w:rFonts w:ascii="Times New Roman" w:hAnsi="Times New Roman" w:cs="Times New Roman"/>
          <w:b/>
          <w:sz w:val="28"/>
          <w:szCs w:val="28"/>
        </w:rPr>
        <w:t>громади</w:t>
      </w:r>
      <w:proofErr w:type="spellEnd"/>
    </w:p>
    <w:p w:rsidR="000C0842" w:rsidRPr="00E10B0C" w:rsidRDefault="000C0842" w:rsidP="00A56CF8">
      <w:pPr>
        <w:spacing w:after="0" w:line="240" w:lineRule="auto"/>
        <w:jc w:val="center"/>
        <w:rPr>
          <w:rFonts w:ascii="Times New Roman" w:hAnsi="Times New Roman" w:cs="Times New Roman"/>
          <w:b/>
          <w:sz w:val="28"/>
          <w:szCs w:val="28"/>
        </w:rPr>
      </w:pPr>
      <w:r w:rsidRPr="00E10B0C">
        <w:rPr>
          <w:rFonts w:ascii="Times New Roman" w:hAnsi="Times New Roman" w:cs="Times New Roman"/>
          <w:b/>
          <w:sz w:val="28"/>
          <w:szCs w:val="28"/>
        </w:rPr>
        <w:t>на 202</w:t>
      </w:r>
      <w:r w:rsidR="00FE7A54" w:rsidRPr="00E10B0C">
        <w:rPr>
          <w:rFonts w:ascii="Times New Roman" w:hAnsi="Times New Roman" w:cs="Times New Roman"/>
          <w:b/>
          <w:sz w:val="28"/>
          <w:szCs w:val="28"/>
          <w:lang w:val="uk-UA"/>
        </w:rPr>
        <w:t>6</w:t>
      </w:r>
      <w:r w:rsidRPr="00E10B0C">
        <w:rPr>
          <w:rFonts w:ascii="Times New Roman" w:hAnsi="Times New Roman" w:cs="Times New Roman"/>
          <w:b/>
          <w:sz w:val="28"/>
          <w:szCs w:val="28"/>
        </w:rPr>
        <w:t>-202</w:t>
      </w:r>
      <w:r w:rsidR="00FE7A54" w:rsidRPr="00E10B0C">
        <w:rPr>
          <w:rFonts w:ascii="Times New Roman" w:hAnsi="Times New Roman" w:cs="Times New Roman"/>
          <w:b/>
          <w:sz w:val="28"/>
          <w:szCs w:val="28"/>
          <w:lang w:val="uk-UA"/>
        </w:rPr>
        <w:t>7</w:t>
      </w:r>
      <w:r w:rsidRPr="00E10B0C">
        <w:rPr>
          <w:rFonts w:ascii="Times New Roman" w:hAnsi="Times New Roman" w:cs="Times New Roman"/>
          <w:b/>
          <w:sz w:val="28"/>
          <w:szCs w:val="28"/>
        </w:rPr>
        <w:t xml:space="preserve"> роки</w:t>
      </w:r>
    </w:p>
    <w:p w:rsidR="000C0842" w:rsidRPr="00E10B0C" w:rsidRDefault="000C0842" w:rsidP="000C0842">
      <w:pPr>
        <w:spacing w:after="0"/>
        <w:jc w:val="both"/>
        <w:rPr>
          <w:rFonts w:ascii="Times New Roman" w:hAnsi="Times New Roman" w:cs="Times New Roman"/>
          <w:b/>
          <w:sz w:val="28"/>
          <w:szCs w:val="28"/>
          <w:u w:val="single"/>
        </w:rPr>
      </w:pPr>
      <w:r w:rsidRPr="00E10B0C">
        <w:rPr>
          <w:rFonts w:ascii="Times New Roman" w:hAnsi="Times New Roman" w:cs="Times New Roman"/>
          <w:b/>
          <w:sz w:val="28"/>
          <w:szCs w:val="28"/>
          <w:u w:val="single"/>
          <w:lang w:val="uk-UA"/>
        </w:rPr>
        <w:t>1852600000</w:t>
      </w:r>
      <w:r w:rsidRPr="00E10B0C">
        <w:rPr>
          <w:rFonts w:ascii="Times New Roman" w:hAnsi="Times New Roman" w:cs="Times New Roman"/>
          <w:b/>
          <w:sz w:val="28"/>
          <w:szCs w:val="28"/>
          <w:u w:val="single"/>
        </w:rPr>
        <w:t xml:space="preserve"> </w:t>
      </w:r>
    </w:p>
    <w:p w:rsidR="000C0842" w:rsidRPr="00E10B0C" w:rsidRDefault="000C0842" w:rsidP="000C0842">
      <w:pPr>
        <w:spacing w:after="0"/>
        <w:jc w:val="both"/>
        <w:rPr>
          <w:rFonts w:ascii="Times New Roman" w:hAnsi="Times New Roman" w:cs="Times New Roman"/>
          <w:sz w:val="20"/>
          <w:szCs w:val="20"/>
        </w:rPr>
      </w:pPr>
      <w:r w:rsidRPr="00E10B0C">
        <w:rPr>
          <w:rFonts w:ascii="Times New Roman" w:hAnsi="Times New Roman" w:cs="Times New Roman"/>
          <w:sz w:val="20"/>
          <w:szCs w:val="20"/>
        </w:rPr>
        <w:t>(код бюджету)</w:t>
      </w:r>
    </w:p>
    <w:p w:rsidR="000C0842" w:rsidRPr="00E10B0C" w:rsidRDefault="000C0842" w:rsidP="000C0842">
      <w:pPr>
        <w:jc w:val="center"/>
        <w:rPr>
          <w:rFonts w:ascii="Times New Roman" w:hAnsi="Times New Roman" w:cs="Times New Roman"/>
          <w:b/>
          <w:sz w:val="28"/>
          <w:szCs w:val="28"/>
        </w:rPr>
      </w:pPr>
      <w:r w:rsidRPr="00E10B0C">
        <w:rPr>
          <w:rFonts w:ascii="Times New Roman" w:hAnsi="Times New Roman" w:cs="Times New Roman"/>
          <w:b/>
          <w:sz w:val="28"/>
          <w:szCs w:val="28"/>
        </w:rPr>
        <w:t xml:space="preserve">І. </w:t>
      </w:r>
      <w:proofErr w:type="spellStart"/>
      <w:r w:rsidRPr="00E10B0C">
        <w:rPr>
          <w:rFonts w:ascii="Times New Roman" w:hAnsi="Times New Roman" w:cs="Times New Roman"/>
          <w:b/>
          <w:sz w:val="28"/>
          <w:szCs w:val="28"/>
        </w:rPr>
        <w:t>Загальна</w:t>
      </w:r>
      <w:proofErr w:type="spellEnd"/>
      <w:r w:rsidRPr="00E10B0C">
        <w:rPr>
          <w:rFonts w:ascii="Times New Roman" w:hAnsi="Times New Roman" w:cs="Times New Roman"/>
          <w:b/>
          <w:sz w:val="28"/>
          <w:szCs w:val="28"/>
        </w:rPr>
        <w:t xml:space="preserve"> </w:t>
      </w:r>
      <w:proofErr w:type="spellStart"/>
      <w:r w:rsidRPr="00E10B0C">
        <w:rPr>
          <w:rFonts w:ascii="Times New Roman" w:hAnsi="Times New Roman" w:cs="Times New Roman"/>
          <w:b/>
          <w:sz w:val="28"/>
          <w:szCs w:val="28"/>
        </w:rPr>
        <w:t>частина</w:t>
      </w:r>
      <w:proofErr w:type="spellEnd"/>
    </w:p>
    <w:p w:rsidR="005624E9" w:rsidRPr="00E10B0C" w:rsidRDefault="005624E9" w:rsidP="00D43934">
      <w:pPr>
        <w:tabs>
          <w:tab w:val="left" w:pos="851"/>
        </w:tabs>
        <w:spacing w:after="0"/>
        <w:ind w:firstLine="567"/>
        <w:jc w:val="both"/>
        <w:rPr>
          <w:rFonts w:ascii="e-Ukraine" w:hAnsi="e-Ukraine"/>
          <w:shd w:val="clear" w:color="auto" w:fill="FFFFFF"/>
        </w:rPr>
      </w:pPr>
      <w:proofErr w:type="spellStart"/>
      <w:r w:rsidRPr="00E10B0C">
        <w:rPr>
          <w:rFonts w:ascii="Times New Roman" w:hAnsi="Times New Roman" w:cs="Times New Roman"/>
          <w:sz w:val="28"/>
          <w:szCs w:val="28"/>
          <w:shd w:val="clear" w:color="auto" w:fill="FFFFFF"/>
        </w:rPr>
        <w:t>Відповідно</w:t>
      </w:r>
      <w:proofErr w:type="spellEnd"/>
      <w:r w:rsidRPr="00E10B0C">
        <w:rPr>
          <w:rFonts w:ascii="Times New Roman" w:hAnsi="Times New Roman" w:cs="Times New Roman"/>
          <w:sz w:val="28"/>
          <w:szCs w:val="28"/>
          <w:shd w:val="clear" w:color="auto" w:fill="FFFFFF"/>
        </w:rPr>
        <w:t xml:space="preserve"> до Закону </w:t>
      </w:r>
      <w:proofErr w:type="spellStart"/>
      <w:r w:rsidRPr="00E10B0C">
        <w:rPr>
          <w:rFonts w:ascii="Times New Roman" w:hAnsi="Times New Roman" w:cs="Times New Roman"/>
          <w:sz w:val="28"/>
          <w:szCs w:val="28"/>
          <w:shd w:val="clear" w:color="auto" w:fill="FFFFFF"/>
        </w:rPr>
        <w:t>України</w:t>
      </w:r>
      <w:proofErr w:type="spellEnd"/>
      <w:r w:rsidRPr="00E10B0C">
        <w:rPr>
          <w:rFonts w:ascii="Times New Roman" w:hAnsi="Times New Roman" w:cs="Times New Roman"/>
          <w:sz w:val="28"/>
          <w:szCs w:val="28"/>
          <w:shd w:val="clear" w:color="auto" w:fill="FFFFFF"/>
        </w:rPr>
        <w:t xml:space="preserve"> </w:t>
      </w:r>
      <w:proofErr w:type="spellStart"/>
      <w:r w:rsidRPr="00E10B0C">
        <w:rPr>
          <w:rFonts w:ascii="Times New Roman" w:hAnsi="Times New Roman" w:cs="Times New Roman"/>
          <w:sz w:val="28"/>
          <w:szCs w:val="28"/>
          <w:shd w:val="clear" w:color="auto" w:fill="FFFFFF"/>
        </w:rPr>
        <w:t>від</w:t>
      </w:r>
      <w:proofErr w:type="spellEnd"/>
      <w:r w:rsidRPr="00E10B0C">
        <w:rPr>
          <w:rFonts w:ascii="Times New Roman" w:hAnsi="Times New Roman" w:cs="Times New Roman"/>
          <w:sz w:val="28"/>
          <w:szCs w:val="28"/>
          <w:shd w:val="clear" w:color="auto" w:fill="FFFFFF"/>
        </w:rPr>
        <w:t xml:space="preserve"> 27 </w:t>
      </w:r>
      <w:proofErr w:type="spellStart"/>
      <w:r w:rsidRPr="00E10B0C">
        <w:rPr>
          <w:rFonts w:ascii="Times New Roman" w:hAnsi="Times New Roman" w:cs="Times New Roman"/>
          <w:sz w:val="28"/>
          <w:szCs w:val="28"/>
          <w:shd w:val="clear" w:color="auto" w:fill="FFFFFF"/>
        </w:rPr>
        <w:t>липня</w:t>
      </w:r>
      <w:proofErr w:type="spellEnd"/>
      <w:r w:rsidRPr="00E10B0C">
        <w:rPr>
          <w:rFonts w:ascii="Times New Roman" w:hAnsi="Times New Roman" w:cs="Times New Roman"/>
          <w:sz w:val="28"/>
          <w:szCs w:val="28"/>
          <w:shd w:val="clear" w:color="auto" w:fill="FFFFFF"/>
        </w:rPr>
        <w:t xml:space="preserve"> 2023 року № 3278-ІХ </w:t>
      </w:r>
      <w:proofErr w:type="spellStart"/>
      <w:r w:rsidRPr="00E10B0C">
        <w:rPr>
          <w:rFonts w:ascii="Times New Roman" w:hAnsi="Times New Roman" w:cs="Times New Roman"/>
          <w:sz w:val="28"/>
          <w:szCs w:val="28"/>
          <w:shd w:val="clear" w:color="auto" w:fill="FFFFFF"/>
          <w:lang w:val="uk-UA"/>
        </w:rPr>
        <w:t>відно</w:t>
      </w:r>
      <w:r w:rsidRPr="00E10B0C">
        <w:rPr>
          <w:rFonts w:ascii="Times New Roman" w:hAnsi="Times New Roman" w:cs="Times New Roman"/>
          <w:sz w:val="28"/>
          <w:szCs w:val="28"/>
          <w:shd w:val="clear" w:color="auto" w:fill="FFFFFF"/>
        </w:rPr>
        <w:t>влен</w:t>
      </w:r>
      <w:proofErr w:type="spellEnd"/>
      <w:r w:rsidRPr="00E10B0C">
        <w:rPr>
          <w:rFonts w:ascii="Times New Roman" w:hAnsi="Times New Roman" w:cs="Times New Roman"/>
          <w:sz w:val="28"/>
          <w:szCs w:val="28"/>
          <w:shd w:val="clear" w:color="auto" w:fill="FFFFFF"/>
          <w:lang w:val="uk-UA"/>
        </w:rPr>
        <w:t>о</w:t>
      </w:r>
      <w:r w:rsidRPr="00E10B0C">
        <w:rPr>
          <w:rFonts w:ascii="Times New Roman" w:hAnsi="Times New Roman" w:cs="Times New Roman"/>
          <w:sz w:val="28"/>
          <w:szCs w:val="28"/>
          <w:shd w:val="clear" w:color="auto" w:fill="FFFFFF"/>
        </w:rPr>
        <w:t xml:space="preserve"> норм</w:t>
      </w:r>
      <w:r w:rsidRPr="00E10B0C">
        <w:rPr>
          <w:rFonts w:ascii="Times New Roman" w:hAnsi="Times New Roman" w:cs="Times New Roman"/>
          <w:sz w:val="28"/>
          <w:szCs w:val="28"/>
          <w:shd w:val="clear" w:color="auto" w:fill="FFFFFF"/>
          <w:lang w:val="uk-UA"/>
        </w:rPr>
        <w:t>у</w:t>
      </w:r>
      <w:r w:rsidRPr="00E10B0C">
        <w:rPr>
          <w:rFonts w:ascii="Times New Roman" w:hAnsi="Times New Roman" w:cs="Times New Roman"/>
          <w:sz w:val="28"/>
          <w:szCs w:val="28"/>
          <w:shd w:val="clear" w:color="auto" w:fill="FFFFFF"/>
        </w:rPr>
        <w:t xml:space="preserve"> </w:t>
      </w:r>
      <w:proofErr w:type="spellStart"/>
      <w:r w:rsidRPr="00E10B0C">
        <w:rPr>
          <w:rFonts w:ascii="Times New Roman" w:hAnsi="Times New Roman" w:cs="Times New Roman"/>
          <w:sz w:val="28"/>
          <w:szCs w:val="28"/>
          <w:shd w:val="clear" w:color="auto" w:fill="FFFFFF"/>
        </w:rPr>
        <w:t>статті</w:t>
      </w:r>
      <w:proofErr w:type="spellEnd"/>
      <w:r w:rsidRPr="00E10B0C">
        <w:rPr>
          <w:rFonts w:ascii="Times New Roman" w:hAnsi="Times New Roman" w:cs="Times New Roman"/>
          <w:sz w:val="28"/>
          <w:szCs w:val="28"/>
          <w:shd w:val="clear" w:color="auto" w:fill="FFFFFF"/>
        </w:rPr>
        <w:t xml:space="preserve"> 75-1 Бюджетного кодексу </w:t>
      </w:r>
      <w:proofErr w:type="spellStart"/>
      <w:r w:rsidRPr="00E10B0C">
        <w:rPr>
          <w:rFonts w:ascii="Times New Roman" w:hAnsi="Times New Roman" w:cs="Times New Roman"/>
          <w:sz w:val="28"/>
          <w:szCs w:val="28"/>
          <w:shd w:val="clear" w:color="auto" w:fill="FFFFFF"/>
        </w:rPr>
        <w:t>України</w:t>
      </w:r>
      <w:proofErr w:type="spellEnd"/>
      <w:r w:rsidRPr="00E10B0C">
        <w:rPr>
          <w:rFonts w:ascii="Times New Roman" w:hAnsi="Times New Roman" w:cs="Times New Roman"/>
          <w:sz w:val="28"/>
          <w:szCs w:val="28"/>
          <w:shd w:val="clear" w:color="auto" w:fill="FFFFFF"/>
        </w:rPr>
        <w:t xml:space="preserve"> </w:t>
      </w:r>
      <w:proofErr w:type="spellStart"/>
      <w:r w:rsidRPr="00E10B0C">
        <w:rPr>
          <w:rFonts w:ascii="Times New Roman" w:hAnsi="Times New Roman" w:cs="Times New Roman"/>
          <w:sz w:val="28"/>
          <w:szCs w:val="28"/>
          <w:shd w:val="clear" w:color="auto" w:fill="FFFFFF"/>
        </w:rPr>
        <w:t>щодо</w:t>
      </w:r>
      <w:proofErr w:type="spellEnd"/>
      <w:r w:rsidRPr="00E10B0C">
        <w:rPr>
          <w:rFonts w:ascii="Times New Roman" w:hAnsi="Times New Roman" w:cs="Times New Roman"/>
          <w:sz w:val="28"/>
          <w:szCs w:val="28"/>
          <w:shd w:val="clear" w:color="auto" w:fill="FFFFFF"/>
        </w:rPr>
        <w:t xml:space="preserve"> </w:t>
      </w:r>
      <w:proofErr w:type="spellStart"/>
      <w:r w:rsidRPr="00E10B0C">
        <w:rPr>
          <w:rFonts w:ascii="Times New Roman" w:hAnsi="Times New Roman" w:cs="Times New Roman"/>
          <w:sz w:val="28"/>
          <w:szCs w:val="28"/>
          <w:shd w:val="clear" w:color="auto" w:fill="FFFFFF"/>
        </w:rPr>
        <w:t>відновлення</w:t>
      </w:r>
      <w:proofErr w:type="spellEnd"/>
      <w:r w:rsidRPr="00E10B0C">
        <w:rPr>
          <w:rFonts w:ascii="Times New Roman" w:hAnsi="Times New Roman" w:cs="Times New Roman"/>
          <w:sz w:val="28"/>
          <w:szCs w:val="28"/>
          <w:shd w:val="clear" w:color="auto" w:fill="FFFFFF"/>
        </w:rPr>
        <w:t xml:space="preserve"> </w:t>
      </w:r>
      <w:proofErr w:type="spellStart"/>
      <w:r w:rsidRPr="00E10B0C">
        <w:rPr>
          <w:rFonts w:ascii="Times New Roman" w:hAnsi="Times New Roman" w:cs="Times New Roman"/>
          <w:sz w:val="28"/>
          <w:szCs w:val="28"/>
          <w:shd w:val="clear" w:color="auto" w:fill="FFFFFF"/>
        </w:rPr>
        <w:t>середньострокового</w:t>
      </w:r>
      <w:proofErr w:type="spellEnd"/>
      <w:r w:rsidRPr="00E10B0C">
        <w:rPr>
          <w:rFonts w:ascii="Times New Roman" w:hAnsi="Times New Roman" w:cs="Times New Roman"/>
          <w:sz w:val="28"/>
          <w:szCs w:val="28"/>
          <w:shd w:val="clear" w:color="auto" w:fill="FFFFFF"/>
        </w:rPr>
        <w:t xml:space="preserve"> </w:t>
      </w:r>
      <w:proofErr w:type="spellStart"/>
      <w:r w:rsidRPr="00E10B0C">
        <w:rPr>
          <w:rFonts w:ascii="Times New Roman" w:hAnsi="Times New Roman" w:cs="Times New Roman"/>
          <w:sz w:val="28"/>
          <w:szCs w:val="28"/>
          <w:shd w:val="clear" w:color="auto" w:fill="FFFFFF"/>
        </w:rPr>
        <w:t>планування</w:t>
      </w:r>
      <w:proofErr w:type="spellEnd"/>
      <w:r w:rsidRPr="00E10B0C">
        <w:rPr>
          <w:rFonts w:ascii="Times New Roman" w:hAnsi="Times New Roman" w:cs="Times New Roman"/>
          <w:sz w:val="28"/>
          <w:szCs w:val="28"/>
          <w:shd w:val="clear" w:color="auto" w:fill="FFFFFF"/>
        </w:rPr>
        <w:t xml:space="preserve"> на </w:t>
      </w:r>
      <w:proofErr w:type="spellStart"/>
      <w:r w:rsidRPr="00E10B0C">
        <w:rPr>
          <w:rFonts w:ascii="Times New Roman" w:hAnsi="Times New Roman" w:cs="Times New Roman"/>
          <w:sz w:val="28"/>
          <w:szCs w:val="28"/>
          <w:shd w:val="clear" w:color="auto" w:fill="FFFFFF"/>
        </w:rPr>
        <w:t>місцевому</w:t>
      </w:r>
      <w:proofErr w:type="spellEnd"/>
      <w:r w:rsidRPr="00E10B0C">
        <w:rPr>
          <w:rFonts w:ascii="Times New Roman" w:hAnsi="Times New Roman" w:cs="Times New Roman"/>
          <w:sz w:val="28"/>
          <w:szCs w:val="28"/>
          <w:shd w:val="clear" w:color="auto" w:fill="FFFFFF"/>
        </w:rPr>
        <w:t xml:space="preserve"> </w:t>
      </w:r>
      <w:proofErr w:type="spellStart"/>
      <w:r w:rsidRPr="00E10B0C">
        <w:rPr>
          <w:rFonts w:ascii="Times New Roman" w:hAnsi="Times New Roman" w:cs="Times New Roman"/>
          <w:sz w:val="28"/>
          <w:szCs w:val="28"/>
          <w:shd w:val="clear" w:color="auto" w:fill="FFFFFF"/>
        </w:rPr>
        <w:t>рівні</w:t>
      </w:r>
      <w:proofErr w:type="spellEnd"/>
      <w:r w:rsidRPr="00E10B0C">
        <w:rPr>
          <w:rFonts w:ascii="Times New Roman" w:hAnsi="Times New Roman" w:cs="Times New Roman"/>
          <w:sz w:val="28"/>
          <w:szCs w:val="28"/>
          <w:shd w:val="clear" w:color="auto" w:fill="FFFFFF"/>
        </w:rPr>
        <w:t xml:space="preserve">. </w:t>
      </w:r>
      <w:proofErr w:type="spellStart"/>
      <w:r w:rsidRPr="00E10B0C">
        <w:rPr>
          <w:rFonts w:ascii="Times New Roman" w:hAnsi="Times New Roman" w:cs="Times New Roman"/>
          <w:sz w:val="28"/>
          <w:szCs w:val="28"/>
          <w:shd w:val="clear" w:color="auto" w:fill="FFFFFF"/>
        </w:rPr>
        <w:t>Ця</w:t>
      </w:r>
      <w:proofErr w:type="spellEnd"/>
      <w:r w:rsidRPr="00E10B0C">
        <w:rPr>
          <w:rFonts w:ascii="Times New Roman" w:hAnsi="Times New Roman" w:cs="Times New Roman"/>
          <w:sz w:val="28"/>
          <w:szCs w:val="28"/>
          <w:shd w:val="clear" w:color="auto" w:fill="FFFFFF"/>
        </w:rPr>
        <w:t xml:space="preserve"> </w:t>
      </w:r>
      <w:proofErr w:type="spellStart"/>
      <w:r w:rsidRPr="00E10B0C">
        <w:rPr>
          <w:rFonts w:ascii="Times New Roman" w:hAnsi="Times New Roman" w:cs="Times New Roman"/>
          <w:sz w:val="28"/>
          <w:szCs w:val="28"/>
          <w:shd w:val="clear" w:color="auto" w:fill="FFFFFF"/>
        </w:rPr>
        <w:t>стаття</w:t>
      </w:r>
      <w:proofErr w:type="spellEnd"/>
      <w:r w:rsidRPr="00E10B0C">
        <w:rPr>
          <w:rFonts w:ascii="Times New Roman" w:hAnsi="Times New Roman" w:cs="Times New Roman"/>
          <w:sz w:val="28"/>
          <w:szCs w:val="28"/>
          <w:shd w:val="clear" w:color="auto" w:fill="FFFFFF"/>
        </w:rPr>
        <w:t xml:space="preserve"> </w:t>
      </w:r>
      <w:proofErr w:type="spellStart"/>
      <w:r w:rsidRPr="00E10B0C">
        <w:rPr>
          <w:rFonts w:ascii="Times New Roman" w:hAnsi="Times New Roman" w:cs="Times New Roman"/>
          <w:sz w:val="28"/>
          <w:szCs w:val="28"/>
          <w:shd w:val="clear" w:color="auto" w:fill="FFFFFF"/>
        </w:rPr>
        <w:t>регулює</w:t>
      </w:r>
      <w:proofErr w:type="spellEnd"/>
      <w:r w:rsidRPr="00E10B0C">
        <w:rPr>
          <w:rFonts w:ascii="Times New Roman" w:hAnsi="Times New Roman" w:cs="Times New Roman"/>
          <w:sz w:val="28"/>
          <w:szCs w:val="28"/>
          <w:shd w:val="clear" w:color="auto" w:fill="FFFFFF"/>
        </w:rPr>
        <w:t xml:space="preserve"> </w:t>
      </w:r>
      <w:proofErr w:type="spellStart"/>
      <w:r w:rsidRPr="00E10B0C">
        <w:rPr>
          <w:rFonts w:ascii="Times New Roman" w:hAnsi="Times New Roman" w:cs="Times New Roman"/>
          <w:sz w:val="28"/>
          <w:szCs w:val="28"/>
          <w:shd w:val="clear" w:color="auto" w:fill="FFFFFF"/>
        </w:rPr>
        <w:t>складання</w:t>
      </w:r>
      <w:proofErr w:type="spellEnd"/>
      <w:r w:rsidRPr="00E10B0C">
        <w:rPr>
          <w:rFonts w:ascii="Times New Roman" w:hAnsi="Times New Roman" w:cs="Times New Roman"/>
          <w:sz w:val="28"/>
          <w:szCs w:val="28"/>
          <w:shd w:val="clear" w:color="auto" w:fill="FFFFFF"/>
        </w:rPr>
        <w:t xml:space="preserve"> </w:t>
      </w:r>
      <w:proofErr w:type="spellStart"/>
      <w:r w:rsidRPr="00E10B0C">
        <w:rPr>
          <w:rFonts w:ascii="Times New Roman" w:hAnsi="Times New Roman" w:cs="Times New Roman"/>
          <w:sz w:val="28"/>
          <w:szCs w:val="28"/>
          <w:shd w:val="clear" w:color="auto" w:fill="FFFFFF"/>
        </w:rPr>
        <w:t>прогнозів</w:t>
      </w:r>
      <w:proofErr w:type="spellEnd"/>
      <w:r w:rsidRPr="00E10B0C">
        <w:rPr>
          <w:rFonts w:ascii="Times New Roman" w:hAnsi="Times New Roman" w:cs="Times New Roman"/>
          <w:sz w:val="28"/>
          <w:szCs w:val="28"/>
          <w:shd w:val="clear" w:color="auto" w:fill="FFFFFF"/>
        </w:rPr>
        <w:t xml:space="preserve"> </w:t>
      </w:r>
      <w:proofErr w:type="spellStart"/>
      <w:r w:rsidRPr="00E10B0C">
        <w:rPr>
          <w:rFonts w:ascii="Times New Roman" w:hAnsi="Times New Roman" w:cs="Times New Roman"/>
          <w:sz w:val="28"/>
          <w:szCs w:val="28"/>
          <w:shd w:val="clear" w:color="auto" w:fill="FFFFFF"/>
        </w:rPr>
        <w:t>місцевих</w:t>
      </w:r>
      <w:proofErr w:type="spellEnd"/>
      <w:r w:rsidRPr="00E10B0C">
        <w:rPr>
          <w:rFonts w:ascii="Times New Roman" w:hAnsi="Times New Roman" w:cs="Times New Roman"/>
          <w:sz w:val="28"/>
          <w:szCs w:val="28"/>
          <w:shd w:val="clear" w:color="auto" w:fill="FFFFFF"/>
        </w:rPr>
        <w:t xml:space="preserve"> </w:t>
      </w:r>
      <w:proofErr w:type="spellStart"/>
      <w:r w:rsidRPr="00E10B0C">
        <w:rPr>
          <w:rFonts w:ascii="Times New Roman" w:hAnsi="Times New Roman" w:cs="Times New Roman"/>
          <w:sz w:val="28"/>
          <w:szCs w:val="28"/>
          <w:shd w:val="clear" w:color="auto" w:fill="FFFFFF"/>
        </w:rPr>
        <w:t>бюджетів</w:t>
      </w:r>
      <w:proofErr w:type="spellEnd"/>
      <w:r w:rsidRPr="00E10B0C">
        <w:rPr>
          <w:rFonts w:ascii="Times New Roman" w:hAnsi="Times New Roman" w:cs="Times New Roman"/>
          <w:sz w:val="28"/>
          <w:szCs w:val="28"/>
          <w:shd w:val="clear" w:color="auto" w:fill="FFFFFF"/>
        </w:rPr>
        <w:t xml:space="preserve">, </w:t>
      </w:r>
      <w:proofErr w:type="spellStart"/>
      <w:r w:rsidRPr="00E10B0C">
        <w:rPr>
          <w:rFonts w:ascii="Times New Roman" w:hAnsi="Times New Roman" w:cs="Times New Roman"/>
          <w:sz w:val="28"/>
          <w:szCs w:val="28"/>
          <w:shd w:val="clear" w:color="auto" w:fill="FFFFFF"/>
        </w:rPr>
        <w:t>що</w:t>
      </w:r>
      <w:proofErr w:type="spellEnd"/>
      <w:r w:rsidRPr="00E10B0C">
        <w:rPr>
          <w:rFonts w:ascii="Times New Roman" w:hAnsi="Times New Roman" w:cs="Times New Roman"/>
          <w:sz w:val="28"/>
          <w:szCs w:val="28"/>
          <w:shd w:val="clear" w:color="auto" w:fill="FFFFFF"/>
        </w:rPr>
        <w:t xml:space="preserve"> дозволить на </w:t>
      </w:r>
      <w:proofErr w:type="spellStart"/>
      <w:r w:rsidRPr="00E10B0C">
        <w:rPr>
          <w:rFonts w:ascii="Times New Roman" w:hAnsi="Times New Roman" w:cs="Times New Roman"/>
          <w:sz w:val="28"/>
          <w:szCs w:val="28"/>
          <w:shd w:val="clear" w:color="auto" w:fill="FFFFFF"/>
        </w:rPr>
        <w:t>місцевому</w:t>
      </w:r>
      <w:proofErr w:type="spellEnd"/>
      <w:r w:rsidRPr="00E10B0C">
        <w:rPr>
          <w:rFonts w:ascii="Times New Roman" w:hAnsi="Times New Roman" w:cs="Times New Roman"/>
          <w:sz w:val="28"/>
          <w:szCs w:val="28"/>
          <w:shd w:val="clear" w:color="auto" w:fill="FFFFFF"/>
        </w:rPr>
        <w:t xml:space="preserve"> </w:t>
      </w:r>
      <w:proofErr w:type="spellStart"/>
      <w:r w:rsidRPr="00E10B0C">
        <w:rPr>
          <w:rFonts w:ascii="Times New Roman" w:hAnsi="Times New Roman" w:cs="Times New Roman"/>
          <w:sz w:val="28"/>
          <w:szCs w:val="28"/>
          <w:shd w:val="clear" w:color="auto" w:fill="FFFFFF"/>
        </w:rPr>
        <w:t>рівні</w:t>
      </w:r>
      <w:proofErr w:type="spellEnd"/>
      <w:r w:rsidRPr="00E10B0C">
        <w:rPr>
          <w:rFonts w:ascii="Times New Roman" w:hAnsi="Times New Roman" w:cs="Times New Roman"/>
          <w:sz w:val="28"/>
          <w:szCs w:val="28"/>
          <w:shd w:val="clear" w:color="auto" w:fill="FFFFFF"/>
        </w:rPr>
        <w:t xml:space="preserve"> </w:t>
      </w:r>
      <w:proofErr w:type="spellStart"/>
      <w:r w:rsidRPr="00E10B0C">
        <w:rPr>
          <w:rFonts w:ascii="Times New Roman" w:hAnsi="Times New Roman" w:cs="Times New Roman"/>
          <w:sz w:val="28"/>
          <w:szCs w:val="28"/>
          <w:shd w:val="clear" w:color="auto" w:fill="FFFFFF"/>
        </w:rPr>
        <w:t>ефективніше</w:t>
      </w:r>
      <w:proofErr w:type="spellEnd"/>
      <w:r w:rsidRPr="00E10B0C">
        <w:rPr>
          <w:rFonts w:ascii="Times New Roman" w:hAnsi="Times New Roman" w:cs="Times New Roman"/>
          <w:sz w:val="28"/>
          <w:szCs w:val="28"/>
          <w:shd w:val="clear" w:color="auto" w:fill="FFFFFF"/>
        </w:rPr>
        <w:t xml:space="preserve"> </w:t>
      </w:r>
      <w:proofErr w:type="spellStart"/>
      <w:r w:rsidRPr="00E10B0C">
        <w:rPr>
          <w:rFonts w:ascii="Times New Roman" w:hAnsi="Times New Roman" w:cs="Times New Roman"/>
          <w:sz w:val="28"/>
          <w:szCs w:val="28"/>
          <w:shd w:val="clear" w:color="auto" w:fill="FFFFFF"/>
        </w:rPr>
        <w:t>планувати</w:t>
      </w:r>
      <w:proofErr w:type="spellEnd"/>
      <w:r w:rsidRPr="00E10B0C">
        <w:rPr>
          <w:rFonts w:ascii="Times New Roman" w:hAnsi="Times New Roman" w:cs="Times New Roman"/>
          <w:sz w:val="28"/>
          <w:szCs w:val="28"/>
          <w:shd w:val="clear" w:color="auto" w:fill="FFFFFF"/>
        </w:rPr>
        <w:t xml:space="preserve"> </w:t>
      </w:r>
      <w:proofErr w:type="spellStart"/>
      <w:r w:rsidRPr="00E10B0C">
        <w:rPr>
          <w:rFonts w:ascii="Times New Roman" w:hAnsi="Times New Roman" w:cs="Times New Roman"/>
          <w:sz w:val="28"/>
          <w:szCs w:val="28"/>
          <w:shd w:val="clear" w:color="auto" w:fill="FFFFFF"/>
        </w:rPr>
        <w:t>фінансово-бюджетну</w:t>
      </w:r>
      <w:proofErr w:type="spellEnd"/>
      <w:r w:rsidRPr="00E10B0C">
        <w:rPr>
          <w:rFonts w:ascii="Times New Roman" w:hAnsi="Times New Roman" w:cs="Times New Roman"/>
          <w:sz w:val="28"/>
          <w:szCs w:val="28"/>
          <w:shd w:val="clear" w:color="auto" w:fill="FFFFFF"/>
        </w:rPr>
        <w:t xml:space="preserve"> </w:t>
      </w:r>
      <w:proofErr w:type="spellStart"/>
      <w:r w:rsidRPr="00E10B0C">
        <w:rPr>
          <w:rFonts w:ascii="Times New Roman" w:hAnsi="Times New Roman" w:cs="Times New Roman"/>
          <w:sz w:val="28"/>
          <w:szCs w:val="28"/>
          <w:shd w:val="clear" w:color="auto" w:fill="FFFFFF"/>
        </w:rPr>
        <w:t>політику</w:t>
      </w:r>
      <w:proofErr w:type="spellEnd"/>
      <w:r w:rsidRPr="00E10B0C">
        <w:rPr>
          <w:rFonts w:ascii="Times New Roman" w:hAnsi="Times New Roman" w:cs="Times New Roman"/>
          <w:sz w:val="28"/>
          <w:szCs w:val="28"/>
          <w:shd w:val="clear" w:color="auto" w:fill="FFFFFF"/>
        </w:rPr>
        <w:t xml:space="preserve"> на </w:t>
      </w:r>
      <w:proofErr w:type="spellStart"/>
      <w:r w:rsidRPr="00E10B0C">
        <w:rPr>
          <w:rFonts w:ascii="Times New Roman" w:hAnsi="Times New Roman" w:cs="Times New Roman"/>
          <w:sz w:val="28"/>
          <w:szCs w:val="28"/>
          <w:shd w:val="clear" w:color="auto" w:fill="FFFFFF"/>
        </w:rPr>
        <w:t>середньострокову</w:t>
      </w:r>
      <w:proofErr w:type="spellEnd"/>
      <w:r w:rsidRPr="00E10B0C">
        <w:rPr>
          <w:rFonts w:ascii="Times New Roman" w:hAnsi="Times New Roman" w:cs="Times New Roman"/>
          <w:sz w:val="28"/>
          <w:szCs w:val="28"/>
          <w:shd w:val="clear" w:color="auto" w:fill="FFFFFF"/>
        </w:rPr>
        <w:t xml:space="preserve"> перспективу.</w:t>
      </w:r>
      <w:r w:rsidRPr="00E10B0C">
        <w:rPr>
          <w:rFonts w:ascii="e-Ukraine" w:hAnsi="e-Ukraine"/>
          <w:shd w:val="clear" w:color="auto" w:fill="FFFFFF"/>
        </w:rPr>
        <w:t xml:space="preserve"> </w:t>
      </w:r>
      <w:bookmarkStart w:id="0" w:name="_GoBack"/>
      <w:bookmarkEnd w:id="0"/>
    </w:p>
    <w:p w:rsidR="00C710CE" w:rsidRPr="00E10B0C" w:rsidRDefault="00C710CE" w:rsidP="00D43934">
      <w:pPr>
        <w:tabs>
          <w:tab w:val="left" w:pos="851"/>
        </w:tabs>
        <w:spacing w:after="0"/>
        <w:ind w:firstLine="567"/>
        <w:jc w:val="both"/>
        <w:rPr>
          <w:rFonts w:ascii="Times New Roman" w:hAnsi="Times New Roman" w:cs="Times New Roman"/>
          <w:sz w:val="28"/>
          <w:szCs w:val="28"/>
          <w:lang w:val="uk-UA"/>
        </w:rPr>
      </w:pPr>
      <w:r w:rsidRPr="00E10B0C">
        <w:rPr>
          <w:rFonts w:ascii="Times New Roman" w:hAnsi="Times New Roman" w:cs="Times New Roman"/>
          <w:sz w:val="28"/>
          <w:szCs w:val="28"/>
          <w:lang w:val="uk-UA"/>
        </w:rPr>
        <w:t xml:space="preserve">При обрахунку прогнозу </w:t>
      </w:r>
      <w:r w:rsidR="000C0842" w:rsidRPr="00E10B0C">
        <w:rPr>
          <w:rFonts w:ascii="Times New Roman" w:hAnsi="Times New Roman" w:cs="Times New Roman"/>
          <w:sz w:val="28"/>
          <w:szCs w:val="28"/>
          <w:lang w:val="uk-UA"/>
        </w:rPr>
        <w:t xml:space="preserve">бюджету </w:t>
      </w:r>
      <w:r w:rsidR="00940448" w:rsidRPr="00E10B0C">
        <w:rPr>
          <w:rFonts w:ascii="Times New Roman" w:hAnsi="Times New Roman" w:cs="Times New Roman"/>
          <w:sz w:val="28"/>
          <w:szCs w:val="28"/>
          <w:lang w:val="uk-UA"/>
        </w:rPr>
        <w:t>Тростянец</w:t>
      </w:r>
      <w:r w:rsidR="000C0842" w:rsidRPr="00E10B0C">
        <w:rPr>
          <w:rFonts w:ascii="Times New Roman" w:hAnsi="Times New Roman" w:cs="Times New Roman"/>
          <w:sz w:val="28"/>
          <w:szCs w:val="28"/>
          <w:lang w:val="uk-UA"/>
        </w:rPr>
        <w:t>ької міської територіальної громади на 202</w:t>
      </w:r>
      <w:r w:rsidR="005624E9" w:rsidRPr="00E10B0C">
        <w:rPr>
          <w:rFonts w:ascii="Times New Roman" w:hAnsi="Times New Roman" w:cs="Times New Roman"/>
          <w:sz w:val="28"/>
          <w:szCs w:val="28"/>
          <w:lang w:val="uk-UA"/>
        </w:rPr>
        <w:t>6</w:t>
      </w:r>
      <w:r w:rsidR="000C0842" w:rsidRPr="00E10B0C">
        <w:rPr>
          <w:rFonts w:ascii="Times New Roman" w:hAnsi="Times New Roman" w:cs="Times New Roman"/>
          <w:sz w:val="28"/>
          <w:szCs w:val="28"/>
          <w:lang w:val="uk-UA"/>
        </w:rPr>
        <w:t>- 202</w:t>
      </w:r>
      <w:r w:rsidR="005624E9" w:rsidRPr="00E10B0C">
        <w:rPr>
          <w:rFonts w:ascii="Times New Roman" w:hAnsi="Times New Roman" w:cs="Times New Roman"/>
          <w:sz w:val="28"/>
          <w:szCs w:val="28"/>
          <w:lang w:val="uk-UA"/>
        </w:rPr>
        <w:t>7</w:t>
      </w:r>
      <w:r w:rsidR="000C0842" w:rsidRPr="00E10B0C">
        <w:rPr>
          <w:rFonts w:ascii="Times New Roman" w:hAnsi="Times New Roman" w:cs="Times New Roman"/>
          <w:sz w:val="28"/>
          <w:szCs w:val="28"/>
          <w:lang w:val="uk-UA"/>
        </w:rPr>
        <w:t xml:space="preserve"> роки (далі – Прогноз) </w:t>
      </w:r>
      <w:r w:rsidRPr="00E10B0C">
        <w:rPr>
          <w:rFonts w:ascii="Times New Roman" w:hAnsi="Times New Roman" w:cs="Times New Roman"/>
          <w:sz w:val="28"/>
          <w:szCs w:val="28"/>
          <w:lang w:val="uk-UA"/>
        </w:rPr>
        <w:t>враховано:</w:t>
      </w:r>
    </w:p>
    <w:p w:rsidR="00C710CE" w:rsidRPr="00E10B0C" w:rsidRDefault="00C710CE" w:rsidP="00D43934">
      <w:pPr>
        <w:pStyle w:val="a3"/>
        <w:numPr>
          <w:ilvl w:val="0"/>
          <w:numId w:val="3"/>
        </w:numPr>
        <w:tabs>
          <w:tab w:val="left" w:pos="851"/>
        </w:tabs>
        <w:ind w:left="0" w:firstLine="567"/>
        <w:jc w:val="both"/>
        <w:rPr>
          <w:sz w:val="28"/>
          <w:szCs w:val="28"/>
          <w:lang w:val="uk-UA"/>
        </w:rPr>
      </w:pPr>
      <w:r w:rsidRPr="00E10B0C">
        <w:rPr>
          <w:sz w:val="28"/>
          <w:szCs w:val="28"/>
          <w:lang w:val="uk-UA"/>
        </w:rPr>
        <w:t xml:space="preserve">воєнний стан у країні, введений через </w:t>
      </w:r>
      <w:proofErr w:type="spellStart"/>
      <w:r w:rsidRPr="00E10B0C">
        <w:rPr>
          <w:sz w:val="28"/>
          <w:szCs w:val="28"/>
          <w:lang w:val="uk-UA"/>
        </w:rPr>
        <w:t>повномаштабну</w:t>
      </w:r>
      <w:proofErr w:type="spellEnd"/>
      <w:r w:rsidRPr="00E10B0C">
        <w:rPr>
          <w:sz w:val="28"/>
          <w:szCs w:val="28"/>
          <w:lang w:val="uk-UA"/>
        </w:rPr>
        <w:t xml:space="preserve"> збройну агресію російської федерації проти України;</w:t>
      </w:r>
    </w:p>
    <w:p w:rsidR="00C710CE" w:rsidRPr="00E10B0C" w:rsidRDefault="00C710CE" w:rsidP="00D43934">
      <w:pPr>
        <w:pStyle w:val="a3"/>
        <w:numPr>
          <w:ilvl w:val="0"/>
          <w:numId w:val="3"/>
        </w:numPr>
        <w:tabs>
          <w:tab w:val="left" w:pos="851"/>
        </w:tabs>
        <w:ind w:left="0" w:firstLine="567"/>
        <w:jc w:val="both"/>
        <w:rPr>
          <w:sz w:val="28"/>
          <w:szCs w:val="28"/>
          <w:lang w:val="uk-UA"/>
        </w:rPr>
      </w:pPr>
      <w:r w:rsidRPr="00E10B0C">
        <w:rPr>
          <w:sz w:val="28"/>
          <w:szCs w:val="28"/>
          <w:lang w:val="uk-UA"/>
        </w:rPr>
        <w:t>інструкція з підготовки бюджетних запитів, доведених листом від 07.08.202</w:t>
      </w:r>
      <w:r w:rsidR="005624E9" w:rsidRPr="00E10B0C">
        <w:rPr>
          <w:sz w:val="28"/>
          <w:szCs w:val="28"/>
          <w:lang w:val="uk-UA"/>
        </w:rPr>
        <w:t>4</w:t>
      </w:r>
      <w:r w:rsidRPr="00E10B0C">
        <w:rPr>
          <w:sz w:val="28"/>
          <w:szCs w:val="28"/>
          <w:lang w:val="uk-UA"/>
        </w:rPr>
        <w:t xml:space="preserve"> № 04110-08-</w:t>
      </w:r>
      <w:r w:rsidR="005624E9" w:rsidRPr="00E10B0C">
        <w:rPr>
          <w:sz w:val="28"/>
          <w:szCs w:val="28"/>
          <w:lang w:val="uk-UA"/>
        </w:rPr>
        <w:t>6</w:t>
      </w:r>
      <w:r w:rsidRPr="00E10B0C">
        <w:rPr>
          <w:sz w:val="28"/>
          <w:szCs w:val="28"/>
          <w:lang w:val="uk-UA"/>
        </w:rPr>
        <w:t>/2</w:t>
      </w:r>
      <w:r w:rsidR="005624E9" w:rsidRPr="00E10B0C">
        <w:rPr>
          <w:sz w:val="28"/>
          <w:szCs w:val="28"/>
          <w:lang w:val="uk-UA"/>
        </w:rPr>
        <w:t>3</w:t>
      </w:r>
      <w:r w:rsidRPr="00E10B0C">
        <w:rPr>
          <w:sz w:val="28"/>
          <w:szCs w:val="28"/>
          <w:lang w:val="uk-UA"/>
        </w:rPr>
        <w:t>2</w:t>
      </w:r>
      <w:r w:rsidR="005624E9" w:rsidRPr="00E10B0C">
        <w:rPr>
          <w:sz w:val="28"/>
          <w:szCs w:val="28"/>
          <w:lang w:val="uk-UA"/>
        </w:rPr>
        <w:t>0</w:t>
      </w:r>
      <w:r w:rsidRPr="00E10B0C">
        <w:rPr>
          <w:sz w:val="28"/>
          <w:szCs w:val="28"/>
          <w:lang w:val="uk-UA"/>
        </w:rPr>
        <w:t>7</w:t>
      </w:r>
      <w:r w:rsidR="005C4CEE" w:rsidRPr="00E10B0C">
        <w:rPr>
          <w:sz w:val="28"/>
          <w:szCs w:val="28"/>
          <w:lang w:val="uk-UA"/>
        </w:rPr>
        <w:t xml:space="preserve"> та граничні показники видатків і надання кредитів з державного бюджету на 202</w:t>
      </w:r>
      <w:r w:rsidR="005624E9" w:rsidRPr="00E10B0C">
        <w:rPr>
          <w:sz w:val="28"/>
          <w:szCs w:val="28"/>
          <w:lang w:val="uk-UA"/>
        </w:rPr>
        <w:t>5</w:t>
      </w:r>
      <w:r w:rsidR="005C4CEE" w:rsidRPr="00E10B0C">
        <w:rPr>
          <w:sz w:val="28"/>
          <w:szCs w:val="28"/>
          <w:lang w:val="uk-UA"/>
        </w:rPr>
        <w:t>-202</w:t>
      </w:r>
      <w:r w:rsidR="005624E9" w:rsidRPr="00E10B0C">
        <w:rPr>
          <w:sz w:val="28"/>
          <w:szCs w:val="28"/>
          <w:lang w:val="uk-UA"/>
        </w:rPr>
        <w:t>7</w:t>
      </w:r>
      <w:r w:rsidR="005C4CEE" w:rsidRPr="00E10B0C">
        <w:rPr>
          <w:sz w:val="28"/>
          <w:szCs w:val="28"/>
          <w:lang w:val="uk-UA"/>
        </w:rPr>
        <w:t xml:space="preserve"> роки;</w:t>
      </w:r>
    </w:p>
    <w:p w:rsidR="005624E9" w:rsidRPr="00E10B0C" w:rsidRDefault="005624E9" w:rsidP="00D43934">
      <w:pPr>
        <w:pStyle w:val="a3"/>
        <w:numPr>
          <w:ilvl w:val="0"/>
          <w:numId w:val="3"/>
        </w:numPr>
        <w:tabs>
          <w:tab w:val="left" w:pos="851"/>
        </w:tabs>
        <w:ind w:left="0" w:firstLine="567"/>
        <w:jc w:val="both"/>
        <w:rPr>
          <w:sz w:val="28"/>
          <w:szCs w:val="28"/>
          <w:lang w:val="uk-UA"/>
        </w:rPr>
      </w:pPr>
      <w:r w:rsidRPr="00E10B0C">
        <w:rPr>
          <w:sz w:val="28"/>
          <w:szCs w:val="28"/>
          <w:lang w:val="uk-UA"/>
        </w:rPr>
        <w:t>положення та показники Бюджетної декларації, схваленої постановою Кабінету Міністрів України від 28.06.2024 №751;</w:t>
      </w:r>
    </w:p>
    <w:p w:rsidR="005C4CEE" w:rsidRPr="00E10B0C" w:rsidRDefault="00E061F1" w:rsidP="00D43934">
      <w:pPr>
        <w:pStyle w:val="a3"/>
        <w:numPr>
          <w:ilvl w:val="0"/>
          <w:numId w:val="3"/>
        </w:numPr>
        <w:tabs>
          <w:tab w:val="left" w:pos="851"/>
        </w:tabs>
        <w:ind w:left="0" w:firstLine="567"/>
        <w:jc w:val="both"/>
        <w:rPr>
          <w:sz w:val="28"/>
          <w:szCs w:val="28"/>
          <w:lang w:val="uk-UA"/>
        </w:rPr>
      </w:pPr>
      <w:r w:rsidRPr="00E10B0C">
        <w:rPr>
          <w:sz w:val="28"/>
          <w:szCs w:val="28"/>
          <w:lang w:val="uk-UA"/>
        </w:rPr>
        <w:t xml:space="preserve">основні </w:t>
      </w:r>
      <w:r w:rsidR="005C4CEE" w:rsidRPr="00E10B0C">
        <w:rPr>
          <w:sz w:val="28"/>
          <w:szCs w:val="28"/>
          <w:lang w:val="uk-UA"/>
        </w:rPr>
        <w:t xml:space="preserve">прогнозні </w:t>
      </w:r>
      <w:proofErr w:type="spellStart"/>
      <w:r w:rsidRPr="00E10B0C">
        <w:rPr>
          <w:sz w:val="28"/>
          <w:szCs w:val="28"/>
          <w:lang w:val="uk-UA"/>
        </w:rPr>
        <w:t>макро</w:t>
      </w:r>
      <w:r w:rsidR="005C4CEE" w:rsidRPr="00E10B0C">
        <w:rPr>
          <w:sz w:val="28"/>
          <w:szCs w:val="28"/>
          <w:lang w:val="uk-UA"/>
        </w:rPr>
        <w:t>показники</w:t>
      </w:r>
      <w:proofErr w:type="spellEnd"/>
      <w:r w:rsidR="005C4CEE" w:rsidRPr="00E10B0C">
        <w:rPr>
          <w:sz w:val="28"/>
          <w:szCs w:val="28"/>
          <w:lang w:val="uk-UA"/>
        </w:rPr>
        <w:t xml:space="preserve"> економічного і соціального розвитку України</w:t>
      </w:r>
      <w:r w:rsidRPr="00E10B0C">
        <w:rPr>
          <w:sz w:val="28"/>
          <w:szCs w:val="28"/>
          <w:lang w:val="uk-UA"/>
        </w:rPr>
        <w:t xml:space="preserve"> на 2025-2027 роки,</w:t>
      </w:r>
      <w:r w:rsidR="005C4CEE" w:rsidRPr="00E10B0C">
        <w:rPr>
          <w:sz w:val="28"/>
          <w:szCs w:val="28"/>
          <w:lang w:val="uk-UA"/>
        </w:rPr>
        <w:t xml:space="preserve"> </w:t>
      </w:r>
      <w:r w:rsidRPr="00E10B0C">
        <w:rPr>
          <w:sz w:val="28"/>
          <w:szCs w:val="28"/>
          <w:lang w:val="uk-UA"/>
        </w:rPr>
        <w:t>схвалені постановою Кабінету Міністрів України від 28.06.2024 №780;</w:t>
      </w:r>
    </w:p>
    <w:p w:rsidR="00940448" w:rsidRPr="00E10B0C" w:rsidRDefault="000C0842" w:rsidP="00D43934">
      <w:pPr>
        <w:pStyle w:val="a3"/>
        <w:numPr>
          <w:ilvl w:val="0"/>
          <w:numId w:val="3"/>
        </w:numPr>
        <w:tabs>
          <w:tab w:val="left" w:pos="851"/>
        </w:tabs>
        <w:ind w:left="0" w:firstLine="567"/>
        <w:jc w:val="both"/>
        <w:rPr>
          <w:sz w:val="28"/>
          <w:szCs w:val="28"/>
          <w:lang w:val="uk-UA"/>
        </w:rPr>
      </w:pPr>
      <w:r w:rsidRPr="00E10B0C">
        <w:rPr>
          <w:sz w:val="28"/>
          <w:szCs w:val="28"/>
          <w:lang w:val="uk-UA"/>
        </w:rPr>
        <w:t>основ</w:t>
      </w:r>
      <w:r w:rsidR="007D5457" w:rsidRPr="00E10B0C">
        <w:rPr>
          <w:sz w:val="28"/>
          <w:szCs w:val="28"/>
          <w:lang w:val="uk-UA"/>
        </w:rPr>
        <w:t>н</w:t>
      </w:r>
      <w:r w:rsidRPr="00E10B0C">
        <w:rPr>
          <w:sz w:val="28"/>
          <w:szCs w:val="28"/>
          <w:lang w:val="uk-UA"/>
        </w:rPr>
        <w:t>і положен</w:t>
      </w:r>
      <w:r w:rsidR="007D5457" w:rsidRPr="00E10B0C">
        <w:rPr>
          <w:sz w:val="28"/>
          <w:szCs w:val="28"/>
          <w:lang w:val="uk-UA"/>
        </w:rPr>
        <w:t>ня</w:t>
      </w:r>
      <w:r w:rsidRPr="00E10B0C">
        <w:rPr>
          <w:sz w:val="28"/>
          <w:szCs w:val="28"/>
          <w:lang w:val="uk-UA"/>
        </w:rPr>
        <w:t xml:space="preserve"> Бюджетного кодексу України та Податкового кодексу України.</w:t>
      </w:r>
    </w:p>
    <w:p w:rsidR="00940448" w:rsidRPr="00E10B0C" w:rsidRDefault="000C0842" w:rsidP="00D43934">
      <w:pPr>
        <w:tabs>
          <w:tab w:val="left" w:pos="851"/>
        </w:tabs>
        <w:spacing w:after="0"/>
        <w:ind w:firstLine="567"/>
        <w:jc w:val="both"/>
        <w:rPr>
          <w:rFonts w:ascii="Times New Roman" w:hAnsi="Times New Roman" w:cs="Times New Roman"/>
          <w:sz w:val="28"/>
          <w:szCs w:val="28"/>
        </w:rPr>
      </w:pPr>
      <w:r w:rsidRPr="00E10B0C">
        <w:rPr>
          <w:rFonts w:ascii="Times New Roman" w:hAnsi="Times New Roman" w:cs="Times New Roman"/>
          <w:sz w:val="28"/>
          <w:szCs w:val="28"/>
          <w:lang w:val="uk-UA"/>
        </w:rPr>
        <w:t xml:space="preserve"> </w:t>
      </w:r>
      <w:proofErr w:type="spellStart"/>
      <w:r w:rsidRPr="00E10B0C">
        <w:rPr>
          <w:rFonts w:ascii="Times New Roman" w:hAnsi="Times New Roman" w:cs="Times New Roman"/>
          <w:sz w:val="28"/>
          <w:szCs w:val="28"/>
        </w:rPr>
        <w:t>Запровадження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середньострокового</w:t>
      </w:r>
      <w:proofErr w:type="spellEnd"/>
      <w:r w:rsidRPr="00E10B0C">
        <w:rPr>
          <w:rFonts w:ascii="Times New Roman" w:hAnsi="Times New Roman" w:cs="Times New Roman"/>
          <w:sz w:val="28"/>
          <w:szCs w:val="28"/>
        </w:rPr>
        <w:t xml:space="preserve"> бюджетного </w:t>
      </w:r>
      <w:proofErr w:type="spellStart"/>
      <w:r w:rsidRPr="00E10B0C">
        <w:rPr>
          <w:rFonts w:ascii="Times New Roman" w:hAnsi="Times New Roman" w:cs="Times New Roman"/>
          <w:sz w:val="28"/>
          <w:szCs w:val="28"/>
        </w:rPr>
        <w:t>планування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сприятиме</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забезпеченню</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фінансової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стабільності</w:t>
      </w:r>
      <w:proofErr w:type="spellEnd"/>
      <w:r w:rsidRPr="00E10B0C">
        <w:rPr>
          <w:rFonts w:ascii="Times New Roman" w:hAnsi="Times New Roman" w:cs="Times New Roman"/>
          <w:sz w:val="28"/>
          <w:szCs w:val="28"/>
        </w:rPr>
        <w:t xml:space="preserve"> та </w:t>
      </w:r>
      <w:proofErr w:type="spellStart"/>
      <w:r w:rsidRPr="00E10B0C">
        <w:rPr>
          <w:rFonts w:ascii="Times New Roman" w:hAnsi="Times New Roman" w:cs="Times New Roman"/>
          <w:sz w:val="28"/>
          <w:szCs w:val="28"/>
        </w:rPr>
        <w:t>зміцненню</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економічного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зростання</w:t>
      </w:r>
      <w:proofErr w:type="spellEnd"/>
      <w:r w:rsidRPr="00E10B0C">
        <w:rPr>
          <w:rFonts w:ascii="Times New Roman" w:hAnsi="Times New Roman" w:cs="Times New Roman"/>
          <w:sz w:val="28"/>
          <w:szCs w:val="28"/>
        </w:rPr>
        <w:t xml:space="preserve"> у </w:t>
      </w:r>
      <w:proofErr w:type="spellStart"/>
      <w:r w:rsidRPr="00E10B0C">
        <w:rPr>
          <w:rFonts w:ascii="Times New Roman" w:hAnsi="Times New Roman" w:cs="Times New Roman"/>
          <w:sz w:val="28"/>
          <w:szCs w:val="28"/>
        </w:rPr>
        <w:t>середньостроковій</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перспективі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Спрямоване</w:t>
      </w:r>
      <w:proofErr w:type="spellEnd"/>
      <w:r w:rsidRPr="00E10B0C">
        <w:rPr>
          <w:rFonts w:ascii="Times New Roman" w:hAnsi="Times New Roman" w:cs="Times New Roman"/>
          <w:sz w:val="28"/>
          <w:szCs w:val="28"/>
        </w:rPr>
        <w:t xml:space="preserve"> на </w:t>
      </w:r>
      <w:proofErr w:type="spellStart"/>
      <w:r w:rsidRPr="00E10B0C">
        <w:rPr>
          <w:rFonts w:ascii="Times New Roman" w:hAnsi="Times New Roman" w:cs="Times New Roman"/>
          <w:sz w:val="28"/>
          <w:szCs w:val="28"/>
        </w:rPr>
        <w:t>забезпечення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економічного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зростання</w:t>
      </w:r>
      <w:proofErr w:type="spellEnd"/>
      <w:r w:rsidRPr="00E10B0C">
        <w:rPr>
          <w:rFonts w:ascii="Times New Roman" w:hAnsi="Times New Roman" w:cs="Times New Roman"/>
          <w:sz w:val="28"/>
          <w:szCs w:val="28"/>
        </w:rPr>
        <w:t xml:space="preserve"> та </w:t>
      </w:r>
      <w:proofErr w:type="spellStart"/>
      <w:r w:rsidRPr="00E10B0C">
        <w:rPr>
          <w:rFonts w:ascii="Times New Roman" w:hAnsi="Times New Roman" w:cs="Times New Roman"/>
          <w:sz w:val="28"/>
          <w:szCs w:val="28"/>
        </w:rPr>
        <w:t>сталого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розвитку</w:t>
      </w:r>
      <w:proofErr w:type="spellEnd"/>
      <w:r w:rsidRPr="00E10B0C">
        <w:rPr>
          <w:rFonts w:ascii="Times New Roman" w:hAnsi="Times New Roman" w:cs="Times New Roman"/>
          <w:sz w:val="28"/>
          <w:szCs w:val="28"/>
        </w:rPr>
        <w:t xml:space="preserve"> </w:t>
      </w:r>
      <w:r w:rsidR="00940448" w:rsidRPr="00E10B0C">
        <w:rPr>
          <w:rFonts w:ascii="Times New Roman" w:hAnsi="Times New Roman" w:cs="Times New Roman"/>
          <w:sz w:val="28"/>
          <w:szCs w:val="28"/>
          <w:lang w:val="uk-UA"/>
        </w:rPr>
        <w:t>громади</w:t>
      </w:r>
      <w:r w:rsidRPr="00E10B0C">
        <w:rPr>
          <w:rFonts w:ascii="Times New Roman" w:hAnsi="Times New Roman" w:cs="Times New Roman"/>
          <w:sz w:val="28"/>
          <w:szCs w:val="28"/>
        </w:rPr>
        <w:t xml:space="preserve">. </w:t>
      </w:r>
    </w:p>
    <w:p w:rsidR="00940448" w:rsidRPr="00E10B0C" w:rsidRDefault="000C0842" w:rsidP="00D43934">
      <w:pPr>
        <w:tabs>
          <w:tab w:val="left" w:pos="851"/>
        </w:tabs>
        <w:spacing w:after="0"/>
        <w:ind w:firstLine="567"/>
        <w:jc w:val="both"/>
        <w:rPr>
          <w:rFonts w:ascii="Times New Roman" w:hAnsi="Times New Roman" w:cs="Times New Roman"/>
          <w:sz w:val="28"/>
          <w:szCs w:val="28"/>
        </w:rPr>
      </w:pPr>
      <w:r w:rsidRPr="00E10B0C">
        <w:rPr>
          <w:rFonts w:ascii="Times New Roman" w:hAnsi="Times New Roman" w:cs="Times New Roman"/>
          <w:sz w:val="28"/>
          <w:szCs w:val="28"/>
        </w:rPr>
        <w:t xml:space="preserve">Мета прогнозу – </w:t>
      </w:r>
      <w:proofErr w:type="spellStart"/>
      <w:r w:rsidRPr="00E10B0C">
        <w:rPr>
          <w:rFonts w:ascii="Times New Roman" w:hAnsi="Times New Roman" w:cs="Times New Roman"/>
          <w:sz w:val="28"/>
          <w:szCs w:val="28"/>
        </w:rPr>
        <w:t>запровадження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середньострокового</w:t>
      </w:r>
      <w:proofErr w:type="spellEnd"/>
      <w:r w:rsidRPr="00E10B0C">
        <w:rPr>
          <w:rFonts w:ascii="Times New Roman" w:hAnsi="Times New Roman" w:cs="Times New Roman"/>
          <w:sz w:val="28"/>
          <w:szCs w:val="28"/>
        </w:rPr>
        <w:t xml:space="preserve"> бюджетного </w:t>
      </w:r>
      <w:proofErr w:type="spellStart"/>
      <w:r w:rsidRPr="00E10B0C">
        <w:rPr>
          <w:rFonts w:ascii="Times New Roman" w:hAnsi="Times New Roman" w:cs="Times New Roman"/>
          <w:sz w:val="28"/>
          <w:szCs w:val="28"/>
        </w:rPr>
        <w:t>прогнозування</w:t>
      </w:r>
      <w:proofErr w:type="spellEnd"/>
      <w:r w:rsidRPr="00E10B0C">
        <w:rPr>
          <w:rFonts w:ascii="Times New Roman" w:hAnsi="Times New Roman" w:cs="Times New Roman"/>
          <w:sz w:val="28"/>
          <w:szCs w:val="28"/>
        </w:rPr>
        <w:t xml:space="preserve"> для </w:t>
      </w:r>
      <w:proofErr w:type="spellStart"/>
      <w:r w:rsidRPr="00E10B0C">
        <w:rPr>
          <w:rFonts w:ascii="Times New Roman" w:hAnsi="Times New Roman" w:cs="Times New Roman"/>
          <w:sz w:val="28"/>
          <w:szCs w:val="28"/>
        </w:rPr>
        <w:t>встановлення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взаємозв’язку</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між</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стратегічними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цілями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розвитку</w:t>
      </w:r>
      <w:proofErr w:type="spellEnd"/>
      <w:r w:rsidRPr="00E10B0C">
        <w:rPr>
          <w:rFonts w:ascii="Times New Roman" w:hAnsi="Times New Roman" w:cs="Times New Roman"/>
          <w:sz w:val="28"/>
          <w:szCs w:val="28"/>
        </w:rPr>
        <w:t xml:space="preserve"> </w:t>
      </w:r>
      <w:r w:rsidR="00940448" w:rsidRPr="00E10B0C">
        <w:rPr>
          <w:rFonts w:ascii="Times New Roman" w:hAnsi="Times New Roman" w:cs="Times New Roman"/>
          <w:sz w:val="28"/>
          <w:szCs w:val="28"/>
          <w:lang w:val="uk-UA"/>
        </w:rPr>
        <w:t>громади</w:t>
      </w:r>
      <w:r w:rsidRPr="00E10B0C">
        <w:rPr>
          <w:rFonts w:ascii="Times New Roman" w:hAnsi="Times New Roman" w:cs="Times New Roman"/>
          <w:sz w:val="28"/>
          <w:szCs w:val="28"/>
        </w:rPr>
        <w:t xml:space="preserve"> та </w:t>
      </w:r>
      <w:proofErr w:type="spellStart"/>
      <w:r w:rsidRPr="00E10B0C">
        <w:rPr>
          <w:rFonts w:ascii="Times New Roman" w:hAnsi="Times New Roman" w:cs="Times New Roman"/>
          <w:sz w:val="28"/>
          <w:szCs w:val="28"/>
        </w:rPr>
        <w:t>можливостями</w:t>
      </w:r>
      <w:proofErr w:type="spellEnd"/>
      <w:r w:rsidRPr="00E10B0C">
        <w:rPr>
          <w:rFonts w:ascii="Times New Roman" w:hAnsi="Times New Roman" w:cs="Times New Roman"/>
          <w:sz w:val="28"/>
          <w:szCs w:val="28"/>
        </w:rPr>
        <w:t xml:space="preserve"> бюджету. </w:t>
      </w:r>
      <w:proofErr w:type="spellStart"/>
      <w:r w:rsidRPr="00E10B0C">
        <w:rPr>
          <w:rFonts w:ascii="Times New Roman" w:hAnsi="Times New Roman" w:cs="Times New Roman"/>
          <w:sz w:val="28"/>
          <w:szCs w:val="28"/>
        </w:rPr>
        <w:t>Основними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цілями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бюджетної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політики</w:t>
      </w:r>
      <w:proofErr w:type="spellEnd"/>
      <w:r w:rsidRPr="00E10B0C">
        <w:rPr>
          <w:rFonts w:ascii="Times New Roman" w:hAnsi="Times New Roman" w:cs="Times New Roman"/>
          <w:sz w:val="28"/>
          <w:szCs w:val="28"/>
        </w:rPr>
        <w:t xml:space="preserve"> </w:t>
      </w:r>
      <w:r w:rsidR="00940448" w:rsidRPr="00E10B0C">
        <w:rPr>
          <w:rFonts w:ascii="Times New Roman" w:hAnsi="Times New Roman" w:cs="Times New Roman"/>
          <w:sz w:val="28"/>
          <w:szCs w:val="28"/>
          <w:lang w:val="uk-UA"/>
        </w:rPr>
        <w:t>Тростянецької міської територіальної громади</w:t>
      </w:r>
      <w:r w:rsidRPr="00E10B0C">
        <w:rPr>
          <w:rFonts w:ascii="Times New Roman" w:hAnsi="Times New Roman" w:cs="Times New Roman"/>
          <w:sz w:val="28"/>
          <w:szCs w:val="28"/>
        </w:rPr>
        <w:t xml:space="preserve"> в 202</w:t>
      </w:r>
      <w:r w:rsidR="00A158D0" w:rsidRPr="00E10B0C">
        <w:rPr>
          <w:rFonts w:ascii="Times New Roman" w:hAnsi="Times New Roman" w:cs="Times New Roman"/>
          <w:sz w:val="28"/>
          <w:szCs w:val="28"/>
          <w:lang w:val="uk-UA"/>
        </w:rPr>
        <w:t>6</w:t>
      </w:r>
      <w:r w:rsidRPr="00E10B0C">
        <w:rPr>
          <w:rFonts w:ascii="Times New Roman" w:hAnsi="Times New Roman" w:cs="Times New Roman"/>
          <w:sz w:val="28"/>
          <w:szCs w:val="28"/>
        </w:rPr>
        <w:t>-202</w:t>
      </w:r>
      <w:r w:rsidR="00A158D0" w:rsidRPr="00E10B0C">
        <w:rPr>
          <w:rFonts w:ascii="Times New Roman" w:hAnsi="Times New Roman" w:cs="Times New Roman"/>
          <w:sz w:val="28"/>
          <w:szCs w:val="28"/>
          <w:lang w:val="uk-UA"/>
        </w:rPr>
        <w:t>7</w:t>
      </w:r>
      <w:r w:rsidRPr="00E10B0C">
        <w:rPr>
          <w:rFonts w:ascii="Times New Roman" w:hAnsi="Times New Roman" w:cs="Times New Roman"/>
          <w:sz w:val="28"/>
          <w:szCs w:val="28"/>
        </w:rPr>
        <w:t xml:space="preserve"> роках є: </w:t>
      </w:r>
    </w:p>
    <w:p w:rsidR="00940448" w:rsidRPr="00E10B0C" w:rsidRDefault="000C0842" w:rsidP="00D43934">
      <w:pPr>
        <w:tabs>
          <w:tab w:val="left" w:pos="851"/>
        </w:tabs>
        <w:spacing w:after="0"/>
        <w:ind w:firstLine="567"/>
        <w:jc w:val="both"/>
        <w:rPr>
          <w:rFonts w:ascii="Times New Roman" w:hAnsi="Times New Roman" w:cs="Times New Roman"/>
          <w:sz w:val="28"/>
          <w:szCs w:val="28"/>
        </w:rPr>
      </w:pP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забезпечення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надходжень</w:t>
      </w:r>
      <w:proofErr w:type="spellEnd"/>
      <w:r w:rsidRPr="00E10B0C">
        <w:rPr>
          <w:rFonts w:ascii="Times New Roman" w:hAnsi="Times New Roman" w:cs="Times New Roman"/>
          <w:sz w:val="28"/>
          <w:szCs w:val="28"/>
        </w:rPr>
        <w:t xml:space="preserve"> </w:t>
      </w:r>
      <w:proofErr w:type="gramStart"/>
      <w:r w:rsidRPr="00E10B0C">
        <w:rPr>
          <w:rFonts w:ascii="Times New Roman" w:hAnsi="Times New Roman" w:cs="Times New Roman"/>
          <w:sz w:val="28"/>
          <w:szCs w:val="28"/>
        </w:rPr>
        <w:t>до бюджету</w:t>
      </w:r>
      <w:proofErr w:type="gramEnd"/>
      <w:r w:rsidRPr="00E10B0C">
        <w:rPr>
          <w:rFonts w:ascii="Times New Roman" w:hAnsi="Times New Roman" w:cs="Times New Roman"/>
          <w:sz w:val="28"/>
          <w:szCs w:val="28"/>
        </w:rPr>
        <w:t xml:space="preserve"> </w:t>
      </w:r>
      <w:r w:rsidR="00940448" w:rsidRPr="00E10B0C">
        <w:rPr>
          <w:rFonts w:ascii="Times New Roman" w:hAnsi="Times New Roman" w:cs="Times New Roman"/>
          <w:sz w:val="28"/>
          <w:szCs w:val="28"/>
          <w:lang w:val="uk-UA"/>
        </w:rPr>
        <w:t>Тростянець</w:t>
      </w:r>
      <w:proofErr w:type="spellStart"/>
      <w:r w:rsidRPr="00E10B0C">
        <w:rPr>
          <w:rFonts w:ascii="Times New Roman" w:hAnsi="Times New Roman" w:cs="Times New Roman"/>
          <w:sz w:val="28"/>
          <w:szCs w:val="28"/>
        </w:rPr>
        <w:t>кої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міської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територіальної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громади</w:t>
      </w:r>
      <w:proofErr w:type="spellEnd"/>
      <w:r w:rsidRPr="00E10B0C">
        <w:rPr>
          <w:rFonts w:ascii="Times New Roman" w:hAnsi="Times New Roman" w:cs="Times New Roman"/>
          <w:sz w:val="28"/>
          <w:szCs w:val="28"/>
        </w:rPr>
        <w:t xml:space="preserve"> з </w:t>
      </w:r>
      <w:proofErr w:type="spellStart"/>
      <w:r w:rsidRPr="00E10B0C">
        <w:rPr>
          <w:rFonts w:ascii="Times New Roman" w:hAnsi="Times New Roman" w:cs="Times New Roman"/>
          <w:sz w:val="28"/>
          <w:szCs w:val="28"/>
        </w:rPr>
        <w:t>урахуванням</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позитивної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динаміки</w:t>
      </w:r>
      <w:proofErr w:type="spellEnd"/>
      <w:r w:rsidRPr="00E10B0C">
        <w:rPr>
          <w:rFonts w:ascii="Times New Roman" w:hAnsi="Times New Roman" w:cs="Times New Roman"/>
          <w:sz w:val="28"/>
          <w:szCs w:val="28"/>
        </w:rPr>
        <w:t xml:space="preserve"> у </w:t>
      </w:r>
      <w:proofErr w:type="spellStart"/>
      <w:r w:rsidRPr="00E10B0C">
        <w:rPr>
          <w:rFonts w:ascii="Times New Roman" w:hAnsi="Times New Roman" w:cs="Times New Roman"/>
          <w:sz w:val="28"/>
          <w:szCs w:val="28"/>
        </w:rPr>
        <w:t>порівнянні</w:t>
      </w:r>
      <w:proofErr w:type="spellEnd"/>
      <w:r w:rsidRPr="00E10B0C">
        <w:rPr>
          <w:rFonts w:ascii="Times New Roman" w:hAnsi="Times New Roman" w:cs="Times New Roman"/>
          <w:sz w:val="28"/>
          <w:szCs w:val="28"/>
        </w:rPr>
        <w:t xml:space="preserve"> з </w:t>
      </w:r>
      <w:proofErr w:type="spellStart"/>
      <w:r w:rsidRPr="00E10B0C">
        <w:rPr>
          <w:rFonts w:ascii="Times New Roman" w:hAnsi="Times New Roman" w:cs="Times New Roman"/>
          <w:sz w:val="28"/>
          <w:szCs w:val="28"/>
        </w:rPr>
        <w:t>попередніми</w:t>
      </w:r>
      <w:proofErr w:type="spellEnd"/>
      <w:r w:rsidRPr="00E10B0C">
        <w:rPr>
          <w:rFonts w:ascii="Times New Roman" w:hAnsi="Times New Roman" w:cs="Times New Roman"/>
          <w:sz w:val="28"/>
          <w:szCs w:val="28"/>
        </w:rPr>
        <w:t xml:space="preserve"> роками; </w:t>
      </w:r>
    </w:p>
    <w:p w:rsidR="00940448" w:rsidRPr="00E10B0C" w:rsidRDefault="000C0842" w:rsidP="00D43934">
      <w:pPr>
        <w:tabs>
          <w:tab w:val="left" w:pos="851"/>
        </w:tabs>
        <w:spacing w:after="0"/>
        <w:ind w:firstLine="567"/>
        <w:jc w:val="both"/>
        <w:rPr>
          <w:rFonts w:ascii="Times New Roman" w:hAnsi="Times New Roman" w:cs="Times New Roman"/>
          <w:sz w:val="28"/>
          <w:szCs w:val="28"/>
        </w:rPr>
      </w:pP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підвищення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прозорості</w:t>
      </w:r>
      <w:proofErr w:type="spellEnd"/>
      <w:r w:rsidRPr="00E10B0C">
        <w:rPr>
          <w:rFonts w:ascii="Times New Roman" w:hAnsi="Times New Roman" w:cs="Times New Roman"/>
          <w:sz w:val="28"/>
          <w:szCs w:val="28"/>
        </w:rPr>
        <w:t xml:space="preserve"> та </w:t>
      </w:r>
      <w:proofErr w:type="spellStart"/>
      <w:r w:rsidRPr="00E10B0C">
        <w:rPr>
          <w:rFonts w:ascii="Times New Roman" w:hAnsi="Times New Roman" w:cs="Times New Roman"/>
          <w:sz w:val="28"/>
          <w:szCs w:val="28"/>
        </w:rPr>
        <w:t>ефективності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управління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бюджетними</w:t>
      </w:r>
      <w:proofErr w:type="spellEnd"/>
      <w:r w:rsidRPr="00E10B0C">
        <w:rPr>
          <w:rFonts w:ascii="Times New Roman" w:hAnsi="Times New Roman" w:cs="Times New Roman"/>
          <w:sz w:val="28"/>
          <w:szCs w:val="28"/>
        </w:rPr>
        <w:t xml:space="preserve"> коштами шляхом </w:t>
      </w:r>
      <w:proofErr w:type="spellStart"/>
      <w:r w:rsidRPr="00E10B0C">
        <w:rPr>
          <w:rFonts w:ascii="Times New Roman" w:hAnsi="Times New Roman" w:cs="Times New Roman"/>
          <w:sz w:val="28"/>
          <w:szCs w:val="28"/>
        </w:rPr>
        <w:t>використання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елементів</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програмно-цільового</w:t>
      </w:r>
      <w:proofErr w:type="spellEnd"/>
      <w:r w:rsidRPr="00E10B0C">
        <w:rPr>
          <w:rFonts w:ascii="Times New Roman" w:hAnsi="Times New Roman" w:cs="Times New Roman"/>
          <w:sz w:val="28"/>
          <w:szCs w:val="28"/>
        </w:rPr>
        <w:t xml:space="preserve"> методу </w:t>
      </w:r>
      <w:proofErr w:type="spellStart"/>
      <w:r w:rsidRPr="00E10B0C">
        <w:rPr>
          <w:rFonts w:ascii="Times New Roman" w:hAnsi="Times New Roman" w:cs="Times New Roman"/>
          <w:sz w:val="28"/>
          <w:szCs w:val="28"/>
        </w:rPr>
        <w:t>планування</w:t>
      </w:r>
      <w:proofErr w:type="spellEnd"/>
      <w:r w:rsidRPr="00E10B0C">
        <w:rPr>
          <w:rFonts w:ascii="Times New Roman" w:hAnsi="Times New Roman" w:cs="Times New Roman"/>
          <w:sz w:val="28"/>
          <w:szCs w:val="28"/>
        </w:rPr>
        <w:t xml:space="preserve"> і </w:t>
      </w:r>
      <w:proofErr w:type="spellStart"/>
      <w:r w:rsidRPr="00E10B0C">
        <w:rPr>
          <w:rFonts w:ascii="Times New Roman" w:hAnsi="Times New Roman" w:cs="Times New Roman"/>
          <w:sz w:val="28"/>
          <w:szCs w:val="28"/>
        </w:rPr>
        <w:t>виконання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місцевих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бюджетів</w:t>
      </w:r>
      <w:proofErr w:type="spellEnd"/>
      <w:r w:rsidRPr="00E10B0C">
        <w:rPr>
          <w:rFonts w:ascii="Times New Roman" w:hAnsi="Times New Roman" w:cs="Times New Roman"/>
          <w:sz w:val="28"/>
          <w:szCs w:val="28"/>
        </w:rPr>
        <w:t>;</w:t>
      </w:r>
    </w:p>
    <w:p w:rsidR="00940448" w:rsidRPr="00E10B0C" w:rsidRDefault="000C0842" w:rsidP="00D43934">
      <w:pPr>
        <w:tabs>
          <w:tab w:val="left" w:pos="851"/>
        </w:tabs>
        <w:spacing w:after="0"/>
        <w:ind w:firstLine="567"/>
        <w:jc w:val="both"/>
        <w:rPr>
          <w:rFonts w:ascii="Times New Roman" w:hAnsi="Times New Roman" w:cs="Times New Roman"/>
          <w:sz w:val="28"/>
          <w:szCs w:val="28"/>
        </w:rPr>
      </w:pPr>
      <w:r w:rsidRPr="00E10B0C">
        <w:rPr>
          <w:rFonts w:ascii="Times New Roman" w:hAnsi="Times New Roman" w:cs="Times New Roman"/>
          <w:sz w:val="28"/>
          <w:szCs w:val="28"/>
        </w:rPr>
        <w:lastRenderedPageBreak/>
        <w:t xml:space="preserve">- </w:t>
      </w:r>
      <w:proofErr w:type="spellStart"/>
      <w:r w:rsidRPr="00E10B0C">
        <w:rPr>
          <w:rFonts w:ascii="Times New Roman" w:hAnsi="Times New Roman" w:cs="Times New Roman"/>
          <w:sz w:val="28"/>
          <w:szCs w:val="28"/>
        </w:rPr>
        <w:t>забезпечення</w:t>
      </w:r>
      <w:proofErr w:type="spellEnd"/>
      <w:r w:rsidRPr="00E10B0C">
        <w:rPr>
          <w:rFonts w:ascii="Times New Roman" w:hAnsi="Times New Roman" w:cs="Times New Roman"/>
          <w:sz w:val="28"/>
          <w:szCs w:val="28"/>
        </w:rPr>
        <w:t xml:space="preserve"> у </w:t>
      </w:r>
      <w:proofErr w:type="spellStart"/>
      <w:r w:rsidRPr="00E10B0C">
        <w:rPr>
          <w:rFonts w:ascii="Times New Roman" w:hAnsi="Times New Roman" w:cs="Times New Roman"/>
          <w:sz w:val="28"/>
          <w:szCs w:val="28"/>
        </w:rPr>
        <w:t>повному</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обсязі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проведення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видатків</w:t>
      </w:r>
      <w:proofErr w:type="spellEnd"/>
      <w:r w:rsidRPr="00E10B0C">
        <w:rPr>
          <w:rFonts w:ascii="Times New Roman" w:hAnsi="Times New Roman" w:cs="Times New Roman"/>
          <w:sz w:val="28"/>
          <w:szCs w:val="28"/>
        </w:rPr>
        <w:t xml:space="preserve"> на оплату </w:t>
      </w:r>
      <w:proofErr w:type="spellStart"/>
      <w:r w:rsidRPr="00E10B0C">
        <w:rPr>
          <w:rFonts w:ascii="Times New Roman" w:hAnsi="Times New Roman" w:cs="Times New Roman"/>
          <w:sz w:val="28"/>
          <w:szCs w:val="28"/>
        </w:rPr>
        <w:t>праці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працівників</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бюджетних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установ</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відповідно</w:t>
      </w:r>
      <w:proofErr w:type="spellEnd"/>
      <w:r w:rsidRPr="00E10B0C">
        <w:rPr>
          <w:rFonts w:ascii="Times New Roman" w:hAnsi="Times New Roman" w:cs="Times New Roman"/>
          <w:sz w:val="28"/>
          <w:szCs w:val="28"/>
        </w:rPr>
        <w:t xml:space="preserve"> до умов оплати </w:t>
      </w:r>
      <w:proofErr w:type="spellStart"/>
      <w:r w:rsidRPr="00E10B0C">
        <w:rPr>
          <w:rFonts w:ascii="Times New Roman" w:hAnsi="Times New Roman" w:cs="Times New Roman"/>
          <w:sz w:val="28"/>
          <w:szCs w:val="28"/>
        </w:rPr>
        <w:t>праці</w:t>
      </w:r>
      <w:proofErr w:type="spellEnd"/>
      <w:r w:rsidRPr="00E10B0C">
        <w:rPr>
          <w:rFonts w:ascii="Times New Roman" w:hAnsi="Times New Roman" w:cs="Times New Roman"/>
          <w:sz w:val="28"/>
          <w:szCs w:val="28"/>
        </w:rPr>
        <w:t xml:space="preserve"> та </w:t>
      </w:r>
      <w:proofErr w:type="spellStart"/>
      <w:r w:rsidRPr="00E10B0C">
        <w:rPr>
          <w:rFonts w:ascii="Times New Roman" w:hAnsi="Times New Roman" w:cs="Times New Roman"/>
          <w:sz w:val="28"/>
          <w:szCs w:val="28"/>
        </w:rPr>
        <w:t>розміру</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мінімальної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заробітної</w:t>
      </w:r>
      <w:proofErr w:type="spellEnd"/>
      <w:r w:rsidRPr="00E10B0C">
        <w:rPr>
          <w:rFonts w:ascii="Times New Roman" w:hAnsi="Times New Roman" w:cs="Times New Roman"/>
          <w:sz w:val="28"/>
          <w:szCs w:val="28"/>
        </w:rPr>
        <w:t xml:space="preserve"> плати, </w:t>
      </w:r>
      <w:proofErr w:type="spellStart"/>
      <w:r w:rsidRPr="00E10B0C">
        <w:rPr>
          <w:rFonts w:ascii="Times New Roman" w:hAnsi="Times New Roman" w:cs="Times New Roman"/>
          <w:sz w:val="28"/>
          <w:szCs w:val="28"/>
        </w:rPr>
        <w:t>інших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соціальних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виплат</w:t>
      </w:r>
      <w:proofErr w:type="spellEnd"/>
      <w:r w:rsidRPr="00E10B0C">
        <w:rPr>
          <w:rFonts w:ascii="Times New Roman" w:hAnsi="Times New Roman" w:cs="Times New Roman"/>
          <w:sz w:val="28"/>
          <w:szCs w:val="28"/>
        </w:rPr>
        <w:t xml:space="preserve">, а </w:t>
      </w:r>
      <w:proofErr w:type="spellStart"/>
      <w:r w:rsidRPr="00E10B0C">
        <w:rPr>
          <w:rFonts w:ascii="Times New Roman" w:hAnsi="Times New Roman" w:cs="Times New Roman"/>
          <w:sz w:val="28"/>
          <w:szCs w:val="28"/>
        </w:rPr>
        <w:t>також</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розрахунків</w:t>
      </w:r>
      <w:proofErr w:type="spellEnd"/>
      <w:r w:rsidRPr="00E10B0C">
        <w:rPr>
          <w:rFonts w:ascii="Times New Roman" w:hAnsi="Times New Roman" w:cs="Times New Roman"/>
          <w:sz w:val="28"/>
          <w:szCs w:val="28"/>
        </w:rPr>
        <w:t xml:space="preserve"> за </w:t>
      </w:r>
      <w:proofErr w:type="spellStart"/>
      <w:r w:rsidRPr="00E10B0C">
        <w:rPr>
          <w:rFonts w:ascii="Times New Roman" w:hAnsi="Times New Roman" w:cs="Times New Roman"/>
          <w:sz w:val="28"/>
          <w:szCs w:val="28"/>
        </w:rPr>
        <w:t>енергоносії</w:t>
      </w:r>
      <w:proofErr w:type="spellEnd"/>
      <w:r w:rsidRPr="00E10B0C">
        <w:rPr>
          <w:rFonts w:ascii="Times New Roman" w:hAnsi="Times New Roman" w:cs="Times New Roman"/>
          <w:sz w:val="28"/>
          <w:szCs w:val="28"/>
        </w:rPr>
        <w:t xml:space="preserve"> та </w:t>
      </w:r>
      <w:proofErr w:type="spellStart"/>
      <w:r w:rsidRPr="00E10B0C">
        <w:rPr>
          <w:rFonts w:ascii="Times New Roman" w:hAnsi="Times New Roman" w:cs="Times New Roman"/>
          <w:sz w:val="28"/>
          <w:szCs w:val="28"/>
        </w:rPr>
        <w:t>комунальні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послуги</w:t>
      </w:r>
      <w:proofErr w:type="spellEnd"/>
      <w:r w:rsidRPr="00E10B0C">
        <w:rPr>
          <w:rFonts w:ascii="Times New Roman" w:hAnsi="Times New Roman" w:cs="Times New Roman"/>
          <w:sz w:val="28"/>
          <w:szCs w:val="28"/>
        </w:rPr>
        <w:t xml:space="preserve">; </w:t>
      </w:r>
    </w:p>
    <w:p w:rsidR="00AC5945" w:rsidRPr="00E10B0C" w:rsidRDefault="000C0842" w:rsidP="00D43934">
      <w:pPr>
        <w:tabs>
          <w:tab w:val="left" w:pos="851"/>
        </w:tabs>
        <w:spacing w:after="0"/>
        <w:ind w:firstLine="567"/>
        <w:jc w:val="both"/>
        <w:rPr>
          <w:rFonts w:ascii="Times New Roman" w:hAnsi="Times New Roman" w:cs="Times New Roman"/>
          <w:sz w:val="28"/>
          <w:szCs w:val="28"/>
        </w:rPr>
      </w:pP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здійснення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видатків</w:t>
      </w:r>
      <w:proofErr w:type="spellEnd"/>
      <w:r w:rsidRPr="00E10B0C">
        <w:rPr>
          <w:rFonts w:ascii="Times New Roman" w:hAnsi="Times New Roman" w:cs="Times New Roman"/>
          <w:sz w:val="28"/>
          <w:szCs w:val="28"/>
        </w:rPr>
        <w:t xml:space="preserve"> бюджету </w:t>
      </w:r>
      <w:proofErr w:type="spellStart"/>
      <w:r w:rsidRPr="00E10B0C">
        <w:rPr>
          <w:rFonts w:ascii="Times New Roman" w:hAnsi="Times New Roman" w:cs="Times New Roman"/>
          <w:sz w:val="28"/>
          <w:szCs w:val="28"/>
        </w:rPr>
        <w:t>відповідно</w:t>
      </w:r>
      <w:proofErr w:type="spellEnd"/>
      <w:r w:rsidRPr="00E10B0C">
        <w:rPr>
          <w:rFonts w:ascii="Times New Roman" w:hAnsi="Times New Roman" w:cs="Times New Roman"/>
          <w:sz w:val="28"/>
          <w:szCs w:val="28"/>
        </w:rPr>
        <w:t xml:space="preserve"> до </w:t>
      </w:r>
      <w:proofErr w:type="spellStart"/>
      <w:r w:rsidRPr="00E10B0C">
        <w:rPr>
          <w:rFonts w:ascii="Times New Roman" w:hAnsi="Times New Roman" w:cs="Times New Roman"/>
          <w:sz w:val="28"/>
          <w:szCs w:val="28"/>
        </w:rPr>
        <w:t>соціальних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стандартів</w:t>
      </w:r>
      <w:proofErr w:type="spellEnd"/>
      <w:r w:rsidRPr="00E10B0C">
        <w:rPr>
          <w:rFonts w:ascii="Times New Roman" w:hAnsi="Times New Roman" w:cs="Times New Roman"/>
          <w:sz w:val="28"/>
          <w:szCs w:val="28"/>
        </w:rPr>
        <w:t xml:space="preserve">; </w:t>
      </w:r>
    </w:p>
    <w:p w:rsidR="00940448" w:rsidRPr="00E10B0C" w:rsidRDefault="000C0842" w:rsidP="00D43934">
      <w:pPr>
        <w:tabs>
          <w:tab w:val="left" w:pos="851"/>
        </w:tabs>
        <w:spacing w:after="0"/>
        <w:ind w:firstLine="567"/>
        <w:jc w:val="both"/>
        <w:rPr>
          <w:rFonts w:ascii="Times New Roman" w:hAnsi="Times New Roman" w:cs="Times New Roman"/>
          <w:sz w:val="28"/>
          <w:szCs w:val="28"/>
        </w:rPr>
      </w:pP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забезпечення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необхідних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фінансових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пропорцій</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згідно</w:t>
      </w:r>
      <w:proofErr w:type="spellEnd"/>
      <w:r w:rsidRPr="00E10B0C">
        <w:rPr>
          <w:rFonts w:ascii="Times New Roman" w:hAnsi="Times New Roman" w:cs="Times New Roman"/>
          <w:sz w:val="28"/>
          <w:szCs w:val="28"/>
        </w:rPr>
        <w:t xml:space="preserve"> з планом </w:t>
      </w:r>
      <w:proofErr w:type="spellStart"/>
      <w:r w:rsidRPr="00E10B0C">
        <w:rPr>
          <w:rFonts w:ascii="Times New Roman" w:hAnsi="Times New Roman" w:cs="Times New Roman"/>
          <w:sz w:val="28"/>
          <w:szCs w:val="28"/>
        </w:rPr>
        <w:t>економічного</w:t>
      </w:r>
      <w:proofErr w:type="spellEnd"/>
      <w:r w:rsidRPr="00E10B0C">
        <w:rPr>
          <w:rFonts w:ascii="Times New Roman" w:hAnsi="Times New Roman" w:cs="Times New Roman"/>
          <w:sz w:val="28"/>
          <w:szCs w:val="28"/>
        </w:rPr>
        <w:t xml:space="preserve"> і </w:t>
      </w:r>
      <w:proofErr w:type="spellStart"/>
      <w:r w:rsidRPr="00E10B0C">
        <w:rPr>
          <w:rFonts w:ascii="Times New Roman" w:hAnsi="Times New Roman" w:cs="Times New Roman"/>
          <w:sz w:val="28"/>
          <w:szCs w:val="28"/>
        </w:rPr>
        <w:t>соціального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розвитку</w:t>
      </w:r>
      <w:proofErr w:type="spellEnd"/>
      <w:r w:rsidRPr="00E10B0C">
        <w:rPr>
          <w:rFonts w:ascii="Times New Roman" w:hAnsi="Times New Roman" w:cs="Times New Roman"/>
          <w:sz w:val="28"/>
          <w:szCs w:val="28"/>
        </w:rPr>
        <w:t xml:space="preserve"> </w:t>
      </w:r>
      <w:r w:rsidR="00940448" w:rsidRPr="00E10B0C">
        <w:rPr>
          <w:rFonts w:ascii="Times New Roman" w:hAnsi="Times New Roman" w:cs="Times New Roman"/>
          <w:sz w:val="28"/>
          <w:szCs w:val="28"/>
          <w:lang w:val="uk-UA"/>
        </w:rPr>
        <w:t>громади</w:t>
      </w:r>
      <w:r w:rsidRPr="00E10B0C">
        <w:rPr>
          <w:rFonts w:ascii="Times New Roman" w:hAnsi="Times New Roman" w:cs="Times New Roman"/>
          <w:sz w:val="28"/>
          <w:szCs w:val="28"/>
        </w:rPr>
        <w:t xml:space="preserve">; </w:t>
      </w:r>
    </w:p>
    <w:p w:rsidR="00940448" w:rsidRPr="00E10B0C" w:rsidRDefault="000C0842" w:rsidP="00D43934">
      <w:pPr>
        <w:tabs>
          <w:tab w:val="left" w:pos="851"/>
        </w:tabs>
        <w:spacing w:after="0"/>
        <w:ind w:firstLine="567"/>
        <w:jc w:val="both"/>
        <w:rPr>
          <w:rFonts w:ascii="Times New Roman" w:hAnsi="Times New Roman" w:cs="Times New Roman"/>
          <w:sz w:val="28"/>
          <w:szCs w:val="28"/>
        </w:rPr>
      </w:pP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визначення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резервів</w:t>
      </w:r>
      <w:proofErr w:type="spellEnd"/>
      <w:r w:rsidRPr="00E10B0C">
        <w:rPr>
          <w:rFonts w:ascii="Times New Roman" w:hAnsi="Times New Roman" w:cs="Times New Roman"/>
          <w:sz w:val="28"/>
          <w:szCs w:val="28"/>
        </w:rPr>
        <w:t xml:space="preserve"> росту </w:t>
      </w:r>
      <w:proofErr w:type="spellStart"/>
      <w:r w:rsidRPr="00E10B0C">
        <w:rPr>
          <w:rFonts w:ascii="Times New Roman" w:hAnsi="Times New Roman" w:cs="Times New Roman"/>
          <w:sz w:val="28"/>
          <w:szCs w:val="28"/>
        </w:rPr>
        <w:t>доходів</w:t>
      </w:r>
      <w:proofErr w:type="spellEnd"/>
      <w:r w:rsidRPr="00E10B0C">
        <w:rPr>
          <w:rFonts w:ascii="Times New Roman" w:hAnsi="Times New Roman" w:cs="Times New Roman"/>
          <w:sz w:val="28"/>
          <w:szCs w:val="28"/>
        </w:rPr>
        <w:t xml:space="preserve"> бюджету </w:t>
      </w:r>
      <w:r w:rsidR="00940448" w:rsidRPr="00E10B0C">
        <w:rPr>
          <w:rFonts w:ascii="Times New Roman" w:hAnsi="Times New Roman" w:cs="Times New Roman"/>
          <w:sz w:val="28"/>
          <w:szCs w:val="28"/>
          <w:lang w:val="uk-UA"/>
        </w:rPr>
        <w:t xml:space="preserve">Тростянецької </w:t>
      </w:r>
      <w:proofErr w:type="spellStart"/>
      <w:r w:rsidRPr="00E10B0C">
        <w:rPr>
          <w:rFonts w:ascii="Times New Roman" w:hAnsi="Times New Roman" w:cs="Times New Roman"/>
          <w:sz w:val="28"/>
          <w:szCs w:val="28"/>
        </w:rPr>
        <w:t>міської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територіальної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громади</w:t>
      </w:r>
      <w:proofErr w:type="spellEnd"/>
      <w:r w:rsidRPr="00E10B0C">
        <w:rPr>
          <w:rFonts w:ascii="Times New Roman" w:hAnsi="Times New Roman" w:cs="Times New Roman"/>
          <w:sz w:val="28"/>
          <w:szCs w:val="28"/>
        </w:rPr>
        <w:t xml:space="preserve">; </w:t>
      </w:r>
    </w:p>
    <w:p w:rsidR="00940448" w:rsidRPr="00E10B0C" w:rsidRDefault="000C0842" w:rsidP="00D43934">
      <w:pPr>
        <w:tabs>
          <w:tab w:val="left" w:pos="851"/>
        </w:tabs>
        <w:spacing w:after="0"/>
        <w:ind w:firstLine="567"/>
        <w:jc w:val="both"/>
        <w:rPr>
          <w:rFonts w:ascii="Times New Roman" w:hAnsi="Times New Roman" w:cs="Times New Roman"/>
          <w:sz w:val="28"/>
          <w:szCs w:val="28"/>
        </w:rPr>
      </w:pP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стимулювання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інвестиційно-інноваційної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складової</w:t>
      </w:r>
      <w:proofErr w:type="spellEnd"/>
      <w:r w:rsidRPr="00E10B0C">
        <w:rPr>
          <w:rFonts w:ascii="Times New Roman" w:hAnsi="Times New Roman" w:cs="Times New Roman"/>
          <w:sz w:val="28"/>
          <w:szCs w:val="28"/>
        </w:rPr>
        <w:t xml:space="preserve"> бюджету </w:t>
      </w:r>
      <w:proofErr w:type="spellStart"/>
      <w:r w:rsidRPr="00E10B0C">
        <w:rPr>
          <w:rFonts w:ascii="Times New Roman" w:hAnsi="Times New Roman" w:cs="Times New Roman"/>
          <w:sz w:val="28"/>
          <w:szCs w:val="28"/>
        </w:rPr>
        <w:t>розвитку</w:t>
      </w:r>
      <w:proofErr w:type="spellEnd"/>
      <w:r w:rsidRPr="00E10B0C">
        <w:rPr>
          <w:rFonts w:ascii="Times New Roman" w:hAnsi="Times New Roman" w:cs="Times New Roman"/>
          <w:sz w:val="28"/>
          <w:szCs w:val="28"/>
        </w:rPr>
        <w:t xml:space="preserve"> </w:t>
      </w:r>
      <w:r w:rsidR="00430742" w:rsidRPr="00E10B0C">
        <w:rPr>
          <w:rFonts w:ascii="Times New Roman" w:hAnsi="Times New Roman" w:cs="Times New Roman"/>
          <w:sz w:val="28"/>
          <w:szCs w:val="28"/>
          <w:lang w:val="uk-UA"/>
        </w:rPr>
        <w:t>Тростянецько</w:t>
      </w:r>
      <w:r w:rsidR="00940448" w:rsidRPr="00E10B0C">
        <w:rPr>
          <w:rFonts w:ascii="Times New Roman" w:hAnsi="Times New Roman" w:cs="Times New Roman"/>
          <w:sz w:val="28"/>
          <w:szCs w:val="28"/>
          <w:lang w:val="uk-UA"/>
        </w:rPr>
        <w:t xml:space="preserve">ї </w:t>
      </w:r>
      <w:proofErr w:type="spellStart"/>
      <w:r w:rsidRPr="00E10B0C">
        <w:rPr>
          <w:rFonts w:ascii="Times New Roman" w:hAnsi="Times New Roman" w:cs="Times New Roman"/>
          <w:sz w:val="28"/>
          <w:szCs w:val="28"/>
        </w:rPr>
        <w:t>міської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територіальної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громади</w:t>
      </w:r>
      <w:proofErr w:type="spellEnd"/>
      <w:r w:rsidRPr="00E10B0C">
        <w:rPr>
          <w:rFonts w:ascii="Times New Roman" w:hAnsi="Times New Roman" w:cs="Times New Roman"/>
          <w:sz w:val="28"/>
          <w:szCs w:val="28"/>
        </w:rPr>
        <w:t xml:space="preserve">. </w:t>
      </w:r>
    </w:p>
    <w:p w:rsidR="0038434B" w:rsidRPr="00E10B0C" w:rsidRDefault="0038434B" w:rsidP="00D43934">
      <w:pPr>
        <w:tabs>
          <w:tab w:val="left" w:pos="851"/>
        </w:tabs>
        <w:spacing w:after="0"/>
        <w:ind w:firstLine="567"/>
        <w:jc w:val="both"/>
        <w:rPr>
          <w:rFonts w:ascii="Times New Roman" w:hAnsi="Times New Roman" w:cs="Times New Roman"/>
          <w:sz w:val="28"/>
          <w:szCs w:val="28"/>
          <w:lang w:eastAsia="uk-UA"/>
        </w:rPr>
      </w:pPr>
    </w:p>
    <w:p w:rsidR="001E2AD5" w:rsidRPr="00E10B0C" w:rsidRDefault="001E2AD5" w:rsidP="00D43934">
      <w:pPr>
        <w:tabs>
          <w:tab w:val="left" w:pos="851"/>
        </w:tabs>
        <w:spacing w:after="0"/>
        <w:ind w:firstLine="567"/>
        <w:jc w:val="both"/>
        <w:rPr>
          <w:rFonts w:ascii="Times New Roman" w:hAnsi="Times New Roman" w:cs="Times New Roman"/>
          <w:sz w:val="28"/>
          <w:szCs w:val="28"/>
          <w:lang w:eastAsia="uk-UA"/>
        </w:rPr>
      </w:pPr>
      <w:proofErr w:type="spellStart"/>
      <w:r w:rsidRPr="00E10B0C">
        <w:rPr>
          <w:rFonts w:ascii="Times New Roman" w:hAnsi="Times New Roman" w:cs="Times New Roman"/>
          <w:sz w:val="28"/>
          <w:szCs w:val="28"/>
          <w:lang w:eastAsia="uk-UA"/>
        </w:rPr>
        <w:t>Основними</w:t>
      </w:r>
      <w:proofErr w:type="spellEnd"/>
      <w:r w:rsidRPr="00E10B0C">
        <w:rPr>
          <w:rFonts w:ascii="Times New Roman" w:hAnsi="Times New Roman" w:cs="Times New Roman"/>
          <w:sz w:val="28"/>
          <w:szCs w:val="28"/>
          <w:lang w:eastAsia="uk-UA"/>
        </w:rPr>
        <w:t xml:space="preserve"> </w:t>
      </w:r>
      <w:proofErr w:type="spellStart"/>
      <w:r w:rsidRPr="00E10B0C">
        <w:rPr>
          <w:rFonts w:ascii="Times New Roman" w:hAnsi="Times New Roman" w:cs="Times New Roman"/>
          <w:sz w:val="28"/>
          <w:szCs w:val="28"/>
          <w:lang w:eastAsia="uk-UA"/>
        </w:rPr>
        <w:t>завданнями</w:t>
      </w:r>
      <w:proofErr w:type="spellEnd"/>
      <w:r w:rsidRPr="00E10B0C">
        <w:rPr>
          <w:rFonts w:ascii="Times New Roman" w:hAnsi="Times New Roman" w:cs="Times New Roman"/>
          <w:sz w:val="28"/>
          <w:szCs w:val="28"/>
          <w:lang w:eastAsia="uk-UA"/>
        </w:rPr>
        <w:t xml:space="preserve"> </w:t>
      </w:r>
      <w:proofErr w:type="spellStart"/>
      <w:r w:rsidRPr="00E10B0C">
        <w:rPr>
          <w:rFonts w:ascii="Times New Roman" w:hAnsi="Times New Roman" w:cs="Times New Roman"/>
          <w:sz w:val="28"/>
          <w:szCs w:val="28"/>
          <w:lang w:eastAsia="uk-UA"/>
        </w:rPr>
        <w:t>бюджетної</w:t>
      </w:r>
      <w:proofErr w:type="spellEnd"/>
      <w:r w:rsidRPr="00E10B0C">
        <w:rPr>
          <w:rFonts w:ascii="Times New Roman" w:hAnsi="Times New Roman" w:cs="Times New Roman"/>
          <w:sz w:val="28"/>
          <w:szCs w:val="28"/>
          <w:lang w:eastAsia="uk-UA"/>
        </w:rPr>
        <w:t xml:space="preserve"> </w:t>
      </w:r>
      <w:proofErr w:type="spellStart"/>
      <w:r w:rsidRPr="00E10B0C">
        <w:rPr>
          <w:rFonts w:ascii="Times New Roman" w:hAnsi="Times New Roman" w:cs="Times New Roman"/>
          <w:sz w:val="28"/>
          <w:szCs w:val="28"/>
          <w:lang w:eastAsia="uk-UA"/>
        </w:rPr>
        <w:t>політики</w:t>
      </w:r>
      <w:proofErr w:type="spellEnd"/>
      <w:r w:rsidRPr="00E10B0C">
        <w:rPr>
          <w:rFonts w:ascii="Times New Roman" w:hAnsi="Times New Roman" w:cs="Times New Roman"/>
          <w:sz w:val="28"/>
          <w:szCs w:val="28"/>
          <w:lang w:eastAsia="uk-UA"/>
        </w:rPr>
        <w:t xml:space="preserve"> </w:t>
      </w:r>
      <w:proofErr w:type="spellStart"/>
      <w:r w:rsidRPr="00E10B0C">
        <w:rPr>
          <w:rFonts w:ascii="Times New Roman" w:hAnsi="Times New Roman" w:cs="Times New Roman"/>
          <w:sz w:val="28"/>
          <w:szCs w:val="28"/>
          <w:lang w:eastAsia="uk-UA"/>
        </w:rPr>
        <w:t>територіальної</w:t>
      </w:r>
      <w:proofErr w:type="spellEnd"/>
      <w:r w:rsidRPr="00E10B0C">
        <w:rPr>
          <w:rFonts w:ascii="Times New Roman" w:hAnsi="Times New Roman" w:cs="Times New Roman"/>
          <w:sz w:val="28"/>
          <w:szCs w:val="28"/>
          <w:lang w:eastAsia="uk-UA"/>
        </w:rPr>
        <w:t xml:space="preserve"> </w:t>
      </w:r>
      <w:proofErr w:type="spellStart"/>
      <w:r w:rsidRPr="00E10B0C">
        <w:rPr>
          <w:rFonts w:ascii="Times New Roman" w:hAnsi="Times New Roman" w:cs="Times New Roman"/>
          <w:sz w:val="28"/>
          <w:szCs w:val="28"/>
          <w:lang w:eastAsia="uk-UA"/>
        </w:rPr>
        <w:t>громади</w:t>
      </w:r>
      <w:proofErr w:type="spellEnd"/>
      <w:r w:rsidRPr="00E10B0C">
        <w:rPr>
          <w:rFonts w:ascii="Times New Roman" w:hAnsi="Times New Roman" w:cs="Times New Roman"/>
          <w:sz w:val="28"/>
          <w:szCs w:val="28"/>
          <w:lang w:eastAsia="uk-UA"/>
        </w:rPr>
        <w:t xml:space="preserve"> є:</w:t>
      </w:r>
    </w:p>
    <w:p w:rsidR="001E2AD5" w:rsidRPr="00E10B0C" w:rsidRDefault="001E2AD5" w:rsidP="00D43934">
      <w:pPr>
        <w:pStyle w:val="a3"/>
        <w:numPr>
          <w:ilvl w:val="0"/>
          <w:numId w:val="1"/>
        </w:numPr>
        <w:tabs>
          <w:tab w:val="left" w:pos="851"/>
          <w:tab w:val="left" w:pos="1134"/>
        </w:tabs>
        <w:ind w:left="0" w:firstLine="567"/>
        <w:jc w:val="both"/>
        <w:rPr>
          <w:sz w:val="28"/>
          <w:szCs w:val="28"/>
          <w:lang w:val="uk-UA"/>
        </w:rPr>
      </w:pPr>
      <w:r w:rsidRPr="00E10B0C">
        <w:rPr>
          <w:sz w:val="28"/>
          <w:szCs w:val="28"/>
          <w:lang w:val="uk-UA"/>
        </w:rPr>
        <w:t xml:space="preserve">забезпечення виконання дохідної частини бюджету відповідно до затверджених показників </w:t>
      </w:r>
      <w:r w:rsidR="00257DAF" w:rsidRPr="00E10B0C">
        <w:rPr>
          <w:sz w:val="28"/>
          <w:szCs w:val="28"/>
          <w:lang w:val="uk-UA"/>
        </w:rPr>
        <w:t>Тростянец</w:t>
      </w:r>
      <w:r w:rsidRPr="00E10B0C">
        <w:rPr>
          <w:sz w:val="28"/>
          <w:szCs w:val="28"/>
          <w:lang w:val="uk-UA"/>
        </w:rPr>
        <w:t>ькою міською радою;</w:t>
      </w:r>
    </w:p>
    <w:p w:rsidR="001E2AD5" w:rsidRPr="00E10B0C" w:rsidRDefault="001E2AD5" w:rsidP="00D43934">
      <w:pPr>
        <w:pStyle w:val="a3"/>
        <w:numPr>
          <w:ilvl w:val="0"/>
          <w:numId w:val="1"/>
        </w:numPr>
        <w:tabs>
          <w:tab w:val="left" w:pos="851"/>
          <w:tab w:val="left" w:pos="1134"/>
        </w:tabs>
        <w:ind w:left="0" w:firstLine="567"/>
        <w:jc w:val="both"/>
        <w:rPr>
          <w:rStyle w:val="apple-style-span"/>
          <w:sz w:val="28"/>
          <w:szCs w:val="28"/>
          <w:lang w:val="uk-UA"/>
        </w:rPr>
      </w:pPr>
      <w:r w:rsidRPr="00E10B0C">
        <w:rPr>
          <w:rStyle w:val="apple-style-span"/>
          <w:sz w:val="28"/>
          <w:szCs w:val="28"/>
          <w:lang w:val="uk-UA"/>
        </w:rPr>
        <w:t>забезпечення ефективного управління об’єктами комунальної власності та земельними ресурсами як засобу збільшення надходжень до бюджету;</w:t>
      </w:r>
    </w:p>
    <w:p w:rsidR="001E2AD5" w:rsidRPr="00E10B0C" w:rsidRDefault="001E2AD5" w:rsidP="00D43934">
      <w:pPr>
        <w:pStyle w:val="a3"/>
        <w:numPr>
          <w:ilvl w:val="0"/>
          <w:numId w:val="1"/>
        </w:numPr>
        <w:tabs>
          <w:tab w:val="left" w:pos="851"/>
          <w:tab w:val="left" w:pos="1134"/>
        </w:tabs>
        <w:ind w:left="0" w:firstLine="567"/>
        <w:jc w:val="both"/>
        <w:rPr>
          <w:sz w:val="28"/>
          <w:szCs w:val="28"/>
          <w:lang w:val="uk-UA"/>
        </w:rPr>
      </w:pPr>
      <w:r w:rsidRPr="00E10B0C">
        <w:rPr>
          <w:sz w:val="28"/>
          <w:szCs w:val="28"/>
          <w:lang w:val="uk-UA"/>
        </w:rPr>
        <w:t>стимулювання інвестиційно-інноваційної складової бюджету розвитку;</w:t>
      </w:r>
    </w:p>
    <w:p w:rsidR="001E2AD5" w:rsidRPr="00E10B0C" w:rsidRDefault="001E2AD5" w:rsidP="00D43934">
      <w:pPr>
        <w:pStyle w:val="a3"/>
        <w:numPr>
          <w:ilvl w:val="0"/>
          <w:numId w:val="1"/>
        </w:numPr>
        <w:tabs>
          <w:tab w:val="left" w:pos="851"/>
          <w:tab w:val="left" w:pos="1134"/>
        </w:tabs>
        <w:ind w:left="0" w:firstLine="567"/>
        <w:jc w:val="both"/>
        <w:rPr>
          <w:sz w:val="28"/>
          <w:szCs w:val="28"/>
          <w:lang w:val="uk-UA"/>
        </w:rPr>
      </w:pPr>
      <w:r w:rsidRPr="00E10B0C">
        <w:rPr>
          <w:sz w:val="28"/>
          <w:szCs w:val="28"/>
          <w:lang w:val="uk-UA"/>
        </w:rPr>
        <w:t>концентрації ресурсів бюджету на виконанні пріоритетних цілей, завдань, спрямованих на соціально-економічний розвиток території;</w:t>
      </w:r>
    </w:p>
    <w:p w:rsidR="001E2AD5" w:rsidRPr="00E10B0C" w:rsidRDefault="001E2AD5" w:rsidP="00D43934">
      <w:pPr>
        <w:pStyle w:val="a3"/>
        <w:numPr>
          <w:ilvl w:val="0"/>
          <w:numId w:val="1"/>
        </w:numPr>
        <w:tabs>
          <w:tab w:val="left" w:pos="851"/>
          <w:tab w:val="left" w:pos="1134"/>
        </w:tabs>
        <w:ind w:left="0" w:firstLine="567"/>
        <w:jc w:val="both"/>
        <w:rPr>
          <w:sz w:val="28"/>
          <w:szCs w:val="28"/>
          <w:lang w:val="uk-UA"/>
        </w:rPr>
      </w:pPr>
      <w:r w:rsidRPr="00E10B0C">
        <w:rPr>
          <w:sz w:val="28"/>
          <w:szCs w:val="28"/>
          <w:lang w:val="uk-UA" w:eastAsia="uk-UA"/>
        </w:rPr>
        <w:t xml:space="preserve">підвищення ефективності управління бюджетними коштами шляхом застосування дієвих методів економії, </w:t>
      </w:r>
      <w:r w:rsidRPr="00E10B0C">
        <w:rPr>
          <w:sz w:val="28"/>
          <w:szCs w:val="28"/>
          <w:lang w:val="uk-UA" w:eastAsia="en-US"/>
        </w:rPr>
        <w:t>здійснення оптимізації витрат шляхом виключення непріоритетних та неефективних видатків</w:t>
      </w:r>
      <w:r w:rsidRPr="00E10B0C">
        <w:rPr>
          <w:sz w:val="28"/>
          <w:szCs w:val="28"/>
          <w:lang w:val="uk-UA" w:eastAsia="uk-UA"/>
        </w:rPr>
        <w:t>;</w:t>
      </w:r>
    </w:p>
    <w:p w:rsidR="001E2AD5" w:rsidRPr="00E10B0C" w:rsidRDefault="001E2AD5" w:rsidP="00D43934">
      <w:pPr>
        <w:pStyle w:val="a3"/>
        <w:numPr>
          <w:ilvl w:val="0"/>
          <w:numId w:val="1"/>
        </w:numPr>
        <w:tabs>
          <w:tab w:val="left" w:pos="851"/>
          <w:tab w:val="left" w:pos="1134"/>
        </w:tabs>
        <w:ind w:left="0" w:firstLine="567"/>
        <w:jc w:val="both"/>
        <w:rPr>
          <w:rStyle w:val="apple-style-span"/>
          <w:sz w:val="28"/>
          <w:szCs w:val="28"/>
          <w:lang w:val="uk-UA"/>
        </w:rPr>
      </w:pPr>
      <w:r w:rsidRPr="00E10B0C">
        <w:rPr>
          <w:rStyle w:val="apple-style-span"/>
          <w:sz w:val="28"/>
          <w:szCs w:val="28"/>
          <w:lang w:val="uk-UA"/>
        </w:rPr>
        <w:t>забезпечення стабільного функціонування бюджетних установ                       та виконання заходів, передбачених цільовими (комплексними) програмами, збереження пріоритетності фінансування галузі житлово – комунального господарства;</w:t>
      </w:r>
    </w:p>
    <w:p w:rsidR="001E2AD5" w:rsidRPr="00E10B0C" w:rsidRDefault="001E2AD5" w:rsidP="00D43934">
      <w:pPr>
        <w:pStyle w:val="a3"/>
        <w:numPr>
          <w:ilvl w:val="0"/>
          <w:numId w:val="1"/>
        </w:numPr>
        <w:tabs>
          <w:tab w:val="left" w:pos="851"/>
          <w:tab w:val="left" w:pos="1134"/>
        </w:tabs>
        <w:ind w:left="0" w:firstLine="567"/>
        <w:jc w:val="both"/>
        <w:rPr>
          <w:rStyle w:val="apple-style-span"/>
          <w:sz w:val="28"/>
          <w:szCs w:val="28"/>
          <w:lang w:val="uk-UA"/>
        </w:rPr>
      </w:pPr>
      <w:r w:rsidRPr="00E10B0C">
        <w:rPr>
          <w:rStyle w:val="apple-style-span"/>
          <w:sz w:val="28"/>
          <w:szCs w:val="28"/>
          <w:lang w:val="uk-UA"/>
        </w:rPr>
        <w:t>удосконалення системи результативних показників з метою підвищення якості надання послуг у відповідних сферах;</w:t>
      </w:r>
    </w:p>
    <w:p w:rsidR="001E2AD5" w:rsidRPr="00E10B0C" w:rsidRDefault="001E2AD5" w:rsidP="00D43934">
      <w:pPr>
        <w:pStyle w:val="a3"/>
        <w:numPr>
          <w:ilvl w:val="0"/>
          <w:numId w:val="1"/>
        </w:numPr>
        <w:tabs>
          <w:tab w:val="left" w:pos="851"/>
          <w:tab w:val="left" w:pos="1134"/>
        </w:tabs>
        <w:ind w:left="0" w:firstLine="567"/>
        <w:jc w:val="both"/>
        <w:rPr>
          <w:rStyle w:val="apple-style-span"/>
          <w:sz w:val="28"/>
          <w:szCs w:val="28"/>
          <w:lang w:val="uk-UA"/>
        </w:rPr>
      </w:pPr>
      <w:r w:rsidRPr="00E10B0C">
        <w:rPr>
          <w:rStyle w:val="apple-style-span"/>
          <w:sz w:val="28"/>
          <w:szCs w:val="28"/>
          <w:lang w:val="uk-UA"/>
        </w:rPr>
        <w:t xml:space="preserve">запровадження дієвих заходів з енергозбереження, підвищення енергоефективності будівель бюджетної сфери, забезпечення функціонування систем енергетичного менеджменту відповідно до міжнародного стандарту; </w:t>
      </w:r>
    </w:p>
    <w:p w:rsidR="001E2AD5" w:rsidRPr="00E10B0C" w:rsidRDefault="001E2AD5" w:rsidP="00D43934">
      <w:pPr>
        <w:pStyle w:val="a3"/>
        <w:numPr>
          <w:ilvl w:val="0"/>
          <w:numId w:val="1"/>
        </w:numPr>
        <w:tabs>
          <w:tab w:val="left" w:pos="851"/>
          <w:tab w:val="left" w:pos="1134"/>
        </w:tabs>
        <w:ind w:left="0" w:firstLine="567"/>
        <w:jc w:val="both"/>
        <w:rPr>
          <w:sz w:val="28"/>
          <w:szCs w:val="28"/>
          <w:lang w:val="uk-UA"/>
        </w:rPr>
      </w:pPr>
      <w:r w:rsidRPr="00E10B0C">
        <w:rPr>
          <w:sz w:val="28"/>
          <w:szCs w:val="28"/>
          <w:lang w:val="uk-UA" w:eastAsia="en-US"/>
        </w:rPr>
        <w:t xml:space="preserve">забезпечення подальшого планомірного зростання основних соціально-економічних показників, які сприятимуть покращенню якості життя населення </w:t>
      </w:r>
      <w:r w:rsidRPr="00E10B0C">
        <w:rPr>
          <w:sz w:val="28"/>
          <w:szCs w:val="28"/>
          <w:lang w:val="uk-UA" w:eastAsia="uk-UA"/>
        </w:rPr>
        <w:t>територіальної громади</w:t>
      </w:r>
      <w:r w:rsidRPr="00E10B0C">
        <w:rPr>
          <w:sz w:val="28"/>
          <w:szCs w:val="28"/>
          <w:lang w:val="uk-UA" w:eastAsia="en-US"/>
        </w:rPr>
        <w:t>.</w:t>
      </w:r>
    </w:p>
    <w:p w:rsidR="0038434B" w:rsidRPr="00E10B0C" w:rsidRDefault="0038434B" w:rsidP="00D43934">
      <w:pPr>
        <w:tabs>
          <w:tab w:val="left" w:pos="851"/>
        </w:tabs>
        <w:spacing w:after="0"/>
        <w:ind w:firstLine="567"/>
        <w:jc w:val="both"/>
        <w:rPr>
          <w:rFonts w:ascii="Times New Roman" w:hAnsi="Times New Roman" w:cs="Times New Roman"/>
          <w:sz w:val="28"/>
          <w:szCs w:val="28"/>
        </w:rPr>
      </w:pPr>
    </w:p>
    <w:p w:rsidR="001E2AD5" w:rsidRPr="00E10B0C" w:rsidRDefault="001E2AD5" w:rsidP="00D43934">
      <w:pPr>
        <w:tabs>
          <w:tab w:val="left" w:pos="851"/>
        </w:tabs>
        <w:spacing w:after="0"/>
        <w:ind w:firstLine="567"/>
        <w:jc w:val="both"/>
        <w:rPr>
          <w:rFonts w:ascii="Times New Roman" w:hAnsi="Times New Roman" w:cs="Times New Roman"/>
          <w:sz w:val="28"/>
          <w:szCs w:val="28"/>
        </w:rPr>
      </w:pPr>
      <w:proofErr w:type="spellStart"/>
      <w:r w:rsidRPr="00E10B0C">
        <w:rPr>
          <w:rFonts w:ascii="Times New Roman" w:hAnsi="Times New Roman" w:cs="Times New Roman"/>
          <w:sz w:val="28"/>
          <w:szCs w:val="28"/>
        </w:rPr>
        <w:t>Цілями</w:t>
      </w:r>
      <w:proofErr w:type="spellEnd"/>
      <w:r w:rsidRPr="00E10B0C">
        <w:rPr>
          <w:rFonts w:ascii="Times New Roman" w:hAnsi="Times New Roman" w:cs="Times New Roman"/>
          <w:sz w:val="28"/>
          <w:szCs w:val="28"/>
        </w:rPr>
        <w:t xml:space="preserve"> та </w:t>
      </w:r>
      <w:proofErr w:type="spellStart"/>
      <w:r w:rsidRPr="00E10B0C">
        <w:rPr>
          <w:rFonts w:ascii="Times New Roman" w:hAnsi="Times New Roman" w:cs="Times New Roman"/>
          <w:sz w:val="28"/>
          <w:szCs w:val="28"/>
        </w:rPr>
        <w:t>пріоритетами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розвитку</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lang w:eastAsia="uk-UA"/>
        </w:rPr>
        <w:t>територіальної</w:t>
      </w:r>
      <w:proofErr w:type="spellEnd"/>
      <w:r w:rsidRPr="00E10B0C">
        <w:rPr>
          <w:rFonts w:ascii="Times New Roman" w:hAnsi="Times New Roman" w:cs="Times New Roman"/>
          <w:sz w:val="28"/>
          <w:szCs w:val="28"/>
          <w:lang w:eastAsia="uk-UA"/>
        </w:rPr>
        <w:t xml:space="preserve"> </w:t>
      </w:r>
      <w:proofErr w:type="spellStart"/>
      <w:r w:rsidRPr="00E10B0C">
        <w:rPr>
          <w:rFonts w:ascii="Times New Roman" w:hAnsi="Times New Roman" w:cs="Times New Roman"/>
          <w:sz w:val="28"/>
          <w:szCs w:val="28"/>
          <w:lang w:eastAsia="uk-UA"/>
        </w:rPr>
        <w:t>громади</w:t>
      </w:r>
      <w:proofErr w:type="spellEnd"/>
      <w:r w:rsidRPr="00E10B0C">
        <w:rPr>
          <w:rFonts w:ascii="Times New Roman" w:hAnsi="Times New Roman" w:cs="Times New Roman"/>
          <w:sz w:val="28"/>
          <w:szCs w:val="28"/>
        </w:rPr>
        <w:t xml:space="preserve"> на 202</w:t>
      </w:r>
      <w:r w:rsidR="00230458" w:rsidRPr="00E10B0C">
        <w:rPr>
          <w:rFonts w:ascii="Times New Roman" w:hAnsi="Times New Roman" w:cs="Times New Roman"/>
          <w:sz w:val="28"/>
          <w:szCs w:val="28"/>
          <w:lang w:val="uk-UA"/>
        </w:rPr>
        <w:t>6</w:t>
      </w:r>
      <w:r w:rsidRPr="00E10B0C">
        <w:rPr>
          <w:rFonts w:ascii="Times New Roman" w:hAnsi="Times New Roman" w:cs="Times New Roman"/>
          <w:sz w:val="28"/>
          <w:szCs w:val="28"/>
        </w:rPr>
        <w:t>-202</w:t>
      </w:r>
      <w:r w:rsidR="00230458" w:rsidRPr="00E10B0C">
        <w:rPr>
          <w:rFonts w:ascii="Times New Roman" w:hAnsi="Times New Roman" w:cs="Times New Roman"/>
          <w:sz w:val="28"/>
          <w:szCs w:val="28"/>
          <w:lang w:val="uk-UA"/>
        </w:rPr>
        <w:t>7</w:t>
      </w:r>
      <w:r w:rsidRPr="00E10B0C">
        <w:rPr>
          <w:rFonts w:ascii="Times New Roman" w:hAnsi="Times New Roman" w:cs="Times New Roman"/>
          <w:sz w:val="28"/>
          <w:szCs w:val="28"/>
        </w:rPr>
        <w:t xml:space="preserve"> роки є:</w:t>
      </w:r>
    </w:p>
    <w:p w:rsidR="001E2AD5" w:rsidRPr="00E10B0C"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E10B0C">
        <w:rPr>
          <w:sz w:val="28"/>
          <w:szCs w:val="28"/>
          <w:lang w:val="uk-UA"/>
        </w:rPr>
        <w:t>підвищення добробуту та створення комфортних умов для проживання громадян;</w:t>
      </w:r>
    </w:p>
    <w:p w:rsidR="001E2AD5" w:rsidRPr="00E10B0C"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E10B0C">
        <w:rPr>
          <w:sz w:val="28"/>
          <w:szCs w:val="28"/>
          <w:lang w:val="uk-UA"/>
        </w:rPr>
        <w:t>підтримка розвитку малого і середнього бізнесу, створення умов для підвищення конкурентоспроможності економіки;</w:t>
      </w:r>
    </w:p>
    <w:p w:rsidR="001E2AD5" w:rsidRPr="00E10B0C"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E10B0C">
        <w:rPr>
          <w:sz w:val="28"/>
          <w:szCs w:val="28"/>
          <w:lang w:val="uk-UA"/>
        </w:rPr>
        <w:t xml:space="preserve">впровадження </w:t>
      </w:r>
      <w:proofErr w:type="spellStart"/>
      <w:r w:rsidRPr="00E10B0C">
        <w:rPr>
          <w:sz w:val="28"/>
          <w:szCs w:val="28"/>
          <w:lang w:val="uk-UA"/>
        </w:rPr>
        <w:t>енерго</w:t>
      </w:r>
      <w:proofErr w:type="spellEnd"/>
      <w:r w:rsidRPr="00E10B0C">
        <w:rPr>
          <w:sz w:val="28"/>
          <w:szCs w:val="28"/>
          <w:lang w:val="uk-UA"/>
        </w:rPr>
        <w:t xml:space="preserve">- та ресурсозберігаючих технологій, подальше зниження енергоємності виробництва, підтримка інноваційної діяльності; </w:t>
      </w:r>
    </w:p>
    <w:p w:rsidR="001E2AD5" w:rsidRPr="00E10B0C"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E10B0C">
        <w:rPr>
          <w:sz w:val="28"/>
          <w:szCs w:val="28"/>
          <w:lang w:val="uk-UA"/>
        </w:rPr>
        <w:t>покращення інвестиційного клімату, зміцнення позитивного міжнародного інвестиційного іміджу;</w:t>
      </w:r>
    </w:p>
    <w:p w:rsidR="001E2AD5" w:rsidRPr="00E10B0C"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E10B0C">
        <w:rPr>
          <w:sz w:val="28"/>
          <w:szCs w:val="28"/>
          <w:lang w:val="uk-UA"/>
        </w:rPr>
        <w:t>забезпечення високого кредитного рейтингу та сприяння подальшому розвитку міжнародного співробітництва, спрямованого на отримання кредитів, грантів або інших фінансових інструментів для реалізації інвестиційних проектів;</w:t>
      </w:r>
    </w:p>
    <w:p w:rsidR="001E2AD5" w:rsidRPr="00E10B0C"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E10B0C">
        <w:rPr>
          <w:sz w:val="28"/>
          <w:szCs w:val="28"/>
          <w:lang w:val="uk-UA"/>
        </w:rPr>
        <w:t xml:space="preserve">розширення та поглиблення зовнішніх </w:t>
      </w:r>
      <w:proofErr w:type="spellStart"/>
      <w:r w:rsidRPr="00E10B0C">
        <w:rPr>
          <w:sz w:val="28"/>
          <w:szCs w:val="28"/>
          <w:lang w:val="uk-UA"/>
        </w:rPr>
        <w:t>зв’язків</w:t>
      </w:r>
      <w:proofErr w:type="spellEnd"/>
      <w:r w:rsidRPr="00E10B0C">
        <w:rPr>
          <w:sz w:val="28"/>
          <w:szCs w:val="28"/>
          <w:lang w:val="uk-UA"/>
        </w:rPr>
        <w:t>;</w:t>
      </w:r>
    </w:p>
    <w:p w:rsidR="001E2AD5" w:rsidRPr="00E10B0C"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E10B0C">
        <w:rPr>
          <w:sz w:val="28"/>
          <w:szCs w:val="28"/>
          <w:lang w:val="uk-UA"/>
        </w:rPr>
        <w:t>підвищення ефективності та надійності функціонування громадського транспорту;</w:t>
      </w:r>
    </w:p>
    <w:p w:rsidR="001E2AD5" w:rsidRPr="00E10B0C"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E10B0C">
        <w:rPr>
          <w:sz w:val="28"/>
          <w:szCs w:val="28"/>
          <w:lang w:val="uk-UA"/>
        </w:rPr>
        <w:t>розвиток житлово-комунального господарства, модернізація житлово-комунальної інфраструктури міста та покращення стану об’єктів житлово-комунального господарства;</w:t>
      </w:r>
    </w:p>
    <w:p w:rsidR="001E2AD5" w:rsidRPr="00E10B0C"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E10B0C">
        <w:rPr>
          <w:sz w:val="28"/>
          <w:szCs w:val="28"/>
          <w:lang w:val="uk-UA"/>
        </w:rPr>
        <w:t>створення умов для поліпшення функціонування установ охорони здоров</w:t>
      </w:r>
      <w:r w:rsidR="00CC006D" w:rsidRPr="00E10B0C">
        <w:rPr>
          <w:sz w:val="28"/>
          <w:szCs w:val="28"/>
          <w:lang w:val="uk-UA"/>
        </w:rPr>
        <w:t>’</w:t>
      </w:r>
      <w:r w:rsidRPr="00E10B0C">
        <w:rPr>
          <w:sz w:val="28"/>
          <w:szCs w:val="28"/>
          <w:lang w:val="uk-UA"/>
        </w:rPr>
        <w:t xml:space="preserve">я, освіти, культури та інших установ соціально-культурної сфери; </w:t>
      </w:r>
    </w:p>
    <w:p w:rsidR="001E2AD5" w:rsidRPr="00E10B0C"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E10B0C">
        <w:rPr>
          <w:sz w:val="28"/>
          <w:szCs w:val="28"/>
          <w:lang w:val="uk-UA"/>
        </w:rPr>
        <w:t>покращення стану навколишнього природного середовища та забезпечення екологічно збалансованого використання природних ресурсів;</w:t>
      </w:r>
    </w:p>
    <w:p w:rsidR="001E2AD5" w:rsidRPr="00E10B0C"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E10B0C">
        <w:rPr>
          <w:sz w:val="28"/>
          <w:szCs w:val="28"/>
          <w:lang w:val="uk-UA"/>
        </w:rPr>
        <w:t>проведення цілеспрямованої містобудівної політики;</w:t>
      </w:r>
    </w:p>
    <w:p w:rsidR="001E2AD5" w:rsidRPr="00E10B0C" w:rsidRDefault="001E2AD5" w:rsidP="0038434B">
      <w:pPr>
        <w:pStyle w:val="a3"/>
        <w:numPr>
          <w:ilvl w:val="0"/>
          <w:numId w:val="1"/>
        </w:numPr>
        <w:tabs>
          <w:tab w:val="left" w:pos="-720"/>
          <w:tab w:val="left" w:pos="851"/>
          <w:tab w:val="left" w:pos="1080"/>
          <w:tab w:val="left" w:pos="1134"/>
        </w:tabs>
        <w:ind w:left="0" w:firstLine="567"/>
        <w:jc w:val="both"/>
        <w:rPr>
          <w:sz w:val="28"/>
          <w:szCs w:val="28"/>
          <w:lang w:val="uk-UA"/>
        </w:rPr>
      </w:pPr>
      <w:r w:rsidRPr="00E10B0C">
        <w:rPr>
          <w:sz w:val="28"/>
          <w:szCs w:val="28"/>
          <w:lang w:val="uk-UA"/>
        </w:rPr>
        <w:t xml:space="preserve">підвищення ефективності використання комунальної власності, діяльності комунальних підприємств, раціональне </w:t>
      </w:r>
      <w:r w:rsidR="00D00CFB" w:rsidRPr="00E10B0C">
        <w:rPr>
          <w:sz w:val="28"/>
          <w:szCs w:val="28"/>
          <w:lang w:val="uk-UA"/>
        </w:rPr>
        <w:t>використання земельних ресурсів.</w:t>
      </w:r>
    </w:p>
    <w:p w:rsidR="00CC006D" w:rsidRPr="00E10B0C" w:rsidRDefault="00CC006D" w:rsidP="0038434B">
      <w:pPr>
        <w:tabs>
          <w:tab w:val="left" w:pos="1134"/>
        </w:tabs>
        <w:spacing w:after="0" w:line="240" w:lineRule="auto"/>
        <w:jc w:val="center"/>
        <w:rPr>
          <w:rFonts w:ascii="Times New Roman" w:hAnsi="Times New Roman" w:cs="Times New Roman"/>
          <w:b/>
          <w:sz w:val="28"/>
          <w:szCs w:val="28"/>
          <w:lang w:val="uk-UA"/>
        </w:rPr>
      </w:pPr>
    </w:p>
    <w:p w:rsidR="00B04062" w:rsidRPr="00E10B0C" w:rsidRDefault="00693FD6" w:rsidP="0038434B">
      <w:pPr>
        <w:tabs>
          <w:tab w:val="left" w:pos="1134"/>
        </w:tabs>
        <w:spacing w:after="0" w:line="240" w:lineRule="auto"/>
        <w:jc w:val="center"/>
        <w:rPr>
          <w:rFonts w:ascii="Times New Roman" w:hAnsi="Times New Roman" w:cs="Times New Roman"/>
          <w:b/>
          <w:sz w:val="28"/>
          <w:szCs w:val="28"/>
          <w:lang w:val="uk-UA"/>
        </w:rPr>
      </w:pPr>
      <w:r w:rsidRPr="00E10B0C">
        <w:rPr>
          <w:rFonts w:ascii="Times New Roman" w:hAnsi="Times New Roman" w:cs="Times New Roman"/>
          <w:b/>
          <w:sz w:val="28"/>
          <w:szCs w:val="28"/>
          <w:lang w:val="uk-UA"/>
        </w:rPr>
        <w:t xml:space="preserve">ІІ. </w:t>
      </w:r>
      <w:r w:rsidR="00B04062" w:rsidRPr="00E10B0C">
        <w:rPr>
          <w:rFonts w:ascii="Times New Roman" w:hAnsi="Times New Roman" w:cs="Times New Roman"/>
          <w:b/>
          <w:sz w:val="28"/>
          <w:szCs w:val="28"/>
          <w:lang w:val="uk-UA"/>
        </w:rPr>
        <w:t>Основні прогнозні показники економічного та соціального розвитку</w:t>
      </w:r>
    </w:p>
    <w:p w:rsidR="00B04062" w:rsidRPr="00E10B0C" w:rsidRDefault="002725DB" w:rsidP="0038434B">
      <w:pPr>
        <w:widowControl w:val="0"/>
        <w:tabs>
          <w:tab w:val="left" w:pos="993"/>
        </w:tabs>
        <w:spacing w:after="0" w:line="240" w:lineRule="auto"/>
        <w:ind w:firstLine="567"/>
        <w:contextualSpacing/>
        <w:jc w:val="both"/>
        <w:rPr>
          <w:rFonts w:ascii="Times New Roman" w:hAnsi="Times New Roman"/>
          <w:sz w:val="28"/>
          <w:szCs w:val="28"/>
          <w:lang w:val="uk-UA"/>
        </w:rPr>
      </w:pPr>
      <w:r w:rsidRPr="00E10B0C">
        <w:rPr>
          <w:rFonts w:ascii="Times New Roman" w:hAnsi="Times New Roman"/>
          <w:sz w:val="28"/>
          <w:szCs w:val="28"/>
          <w:lang w:val="uk-UA"/>
        </w:rPr>
        <w:t>Діяльність міської влади, установ, підприємств та організацій всіх сфер діяльності спрямована на виконання пріоритетних завдань економічного</w:t>
      </w:r>
      <w:r w:rsidR="001D4B08" w:rsidRPr="00E10B0C">
        <w:rPr>
          <w:rFonts w:ascii="Times New Roman" w:hAnsi="Times New Roman"/>
          <w:sz w:val="28"/>
          <w:szCs w:val="28"/>
          <w:lang w:val="uk-UA"/>
        </w:rPr>
        <w:t xml:space="preserve"> та соціального</w:t>
      </w:r>
      <w:r w:rsidRPr="00E10B0C">
        <w:rPr>
          <w:rFonts w:ascii="Times New Roman" w:hAnsi="Times New Roman"/>
          <w:sz w:val="28"/>
          <w:szCs w:val="28"/>
          <w:lang w:val="uk-UA"/>
        </w:rPr>
        <w:t xml:space="preserve"> розвитку, запровадження принципів прозорості та відкритості в управлінні, посилення позитивних тенденцій в усіх сферах економіки, здійснення модернізації інфраструктури та запровадження заходів з енергозбереження, проведення комплексу заходів з підвищення рівня життя населення.</w:t>
      </w:r>
    </w:p>
    <w:p w:rsidR="0038434B" w:rsidRPr="00E10B0C" w:rsidRDefault="0038434B" w:rsidP="0038434B">
      <w:pPr>
        <w:widowControl w:val="0"/>
        <w:tabs>
          <w:tab w:val="left" w:pos="993"/>
        </w:tabs>
        <w:spacing w:after="0" w:line="240" w:lineRule="auto"/>
        <w:ind w:firstLine="567"/>
        <w:contextualSpacing/>
        <w:jc w:val="both"/>
        <w:rPr>
          <w:rFonts w:ascii="Times New Roman" w:hAnsi="Times New Roman"/>
          <w:sz w:val="28"/>
          <w:szCs w:val="28"/>
          <w:lang w:val="uk-UA"/>
        </w:rPr>
      </w:pPr>
    </w:p>
    <w:p w:rsidR="001D4B08" w:rsidRPr="00E10B0C" w:rsidRDefault="001D4B08" w:rsidP="0038434B">
      <w:pPr>
        <w:widowControl w:val="0"/>
        <w:tabs>
          <w:tab w:val="left" w:pos="993"/>
        </w:tabs>
        <w:spacing w:after="0" w:line="240" w:lineRule="auto"/>
        <w:ind w:firstLine="567"/>
        <w:contextualSpacing/>
        <w:jc w:val="both"/>
        <w:rPr>
          <w:rFonts w:ascii="Times New Roman" w:hAnsi="Times New Roman"/>
          <w:sz w:val="28"/>
          <w:szCs w:val="28"/>
          <w:lang w:val="uk-UA"/>
        </w:rPr>
      </w:pPr>
      <w:r w:rsidRPr="00E10B0C">
        <w:rPr>
          <w:rFonts w:ascii="Times New Roman" w:hAnsi="Times New Roman"/>
          <w:sz w:val="28"/>
          <w:szCs w:val="28"/>
          <w:lang w:val="uk-UA"/>
        </w:rPr>
        <w:t xml:space="preserve">Основні </w:t>
      </w:r>
      <w:proofErr w:type="spellStart"/>
      <w:r w:rsidRPr="00E10B0C">
        <w:rPr>
          <w:rFonts w:ascii="Times New Roman" w:hAnsi="Times New Roman"/>
          <w:sz w:val="28"/>
          <w:szCs w:val="28"/>
          <w:lang w:val="uk-UA"/>
        </w:rPr>
        <w:t>макропоказники</w:t>
      </w:r>
      <w:proofErr w:type="spellEnd"/>
      <w:r w:rsidRPr="00E10B0C">
        <w:rPr>
          <w:rFonts w:ascii="Times New Roman" w:hAnsi="Times New Roman"/>
          <w:sz w:val="28"/>
          <w:szCs w:val="28"/>
          <w:lang w:val="uk-UA"/>
        </w:rPr>
        <w:t xml:space="preserve"> економічного і соціального розвитку України:</w:t>
      </w:r>
    </w:p>
    <w:p w:rsidR="001D4B08" w:rsidRPr="00E10B0C" w:rsidRDefault="001D4B08" w:rsidP="0038434B">
      <w:pPr>
        <w:pStyle w:val="a3"/>
        <w:widowControl w:val="0"/>
        <w:numPr>
          <w:ilvl w:val="0"/>
          <w:numId w:val="3"/>
        </w:numPr>
        <w:tabs>
          <w:tab w:val="left" w:pos="993"/>
        </w:tabs>
        <w:ind w:left="0" w:firstLine="567"/>
        <w:jc w:val="both"/>
        <w:rPr>
          <w:sz w:val="28"/>
          <w:szCs w:val="28"/>
          <w:lang w:val="uk-UA"/>
        </w:rPr>
      </w:pPr>
      <w:r w:rsidRPr="00E10B0C">
        <w:rPr>
          <w:sz w:val="28"/>
          <w:szCs w:val="28"/>
          <w:lang w:val="uk-UA"/>
        </w:rPr>
        <w:t>зростання валового внутрішнього продукту у 202</w:t>
      </w:r>
      <w:r w:rsidR="00230458" w:rsidRPr="00E10B0C">
        <w:rPr>
          <w:sz w:val="28"/>
          <w:szCs w:val="28"/>
          <w:lang w:val="uk-UA"/>
        </w:rPr>
        <w:t>5</w:t>
      </w:r>
      <w:r w:rsidRPr="00E10B0C">
        <w:rPr>
          <w:sz w:val="28"/>
          <w:szCs w:val="28"/>
          <w:lang w:val="uk-UA"/>
        </w:rPr>
        <w:t xml:space="preserve"> році – </w:t>
      </w:r>
      <w:r w:rsidR="00230458" w:rsidRPr="00E10B0C">
        <w:rPr>
          <w:sz w:val="28"/>
          <w:szCs w:val="28"/>
          <w:lang w:val="uk-UA"/>
        </w:rPr>
        <w:t>2,7</w:t>
      </w:r>
      <w:r w:rsidRPr="00E10B0C">
        <w:rPr>
          <w:sz w:val="28"/>
          <w:szCs w:val="28"/>
          <w:lang w:val="uk-UA"/>
        </w:rPr>
        <w:t xml:space="preserve"> відсотка, у 202</w:t>
      </w:r>
      <w:r w:rsidR="00230458" w:rsidRPr="00E10B0C">
        <w:rPr>
          <w:sz w:val="28"/>
          <w:szCs w:val="28"/>
          <w:lang w:val="uk-UA"/>
        </w:rPr>
        <w:t>6</w:t>
      </w:r>
      <w:r w:rsidRPr="00E10B0C">
        <w:rPr>
          <w:sz w:val="28"/>
          <w:szCs w:val="28"/>
          <w:lang w:val="uk-UA"/>
        </w:rPr>
        <w:t xml:space="preserve"> році – 7,</w:t>
      </w:r>
      <w:r w:rsidR="00230458" w:rsidRPr="00E10B0C">
        <w:rPr>
          <w:sz w:val="28"/>
          <w:szCs w:val="28"/>
          <w:lang w:val="uk-UA"/>
        </w:rPr>
        <w:t>5</w:t>
      </w:r>
      <w:r w:rsidRPr="00E10B0C">
        <w:rPr>
          <w:sz w:val="28"/>
          <w:szCs w:val="28"/>
          <w:lang w:val="uk-UA"/>
        </w:rPr>
        <w:t xml:space="preserve"> відсотка, у 202</w:t>
      </w:r>
      <w:r w:rsidR="00230458" w:rsidRPr="00E10B0C">
        <w:rPr>
          <w:sz w:val="28"/>
          <w:szCs w:val="28"/>
          <w:lang w:val="uk-UA"/>
        </w:rPr>
        <w:t>7</w:t>
      </w:r>
      <w:r w:rsidRPr="00E10B0C">
        <w:rPr>
          <w:sz w:val="28"/>
          <w:szCs w:val="28"/>
          <w:lang w:val="uk-UA"/>
        </w:rPr>
        <w:t xml:space="preserve"> році – </w:t>
      </w:r>
      <w:r w:rsidR="00230458" w:rsidRPr="00E10B0C">
        <w:rPr>
          <w:sz w:val="28"/>
          <w:szCs w:val="28"/>
          <w:lang w:val="uk-UA"/>
        </w:rPr>
        <w:t>6,2</w:t>
      </w:r>
      <w:r w:rsidRPr="00E10B0C">
        <w:rPr>
          <w:sz w:val="28"/>
          <w:szCs w:val="28"/>
          <w:lang w:val="uk-UA"/>
        </w:rPr>
        <w:t xml:space="preserve"> відсотка;</w:t>
      </w:r>
    </w:p>
    <w:p w:rsidR="001D4B08" w:rsidRPr="00E10B0C" w:rsidRDefault="001D4B08" w:rsidP="0038434B">
      <w:pPr>
        <w:pStyle w:val="a3"/>
        <w:widowControl w:val="0"/>
        <w:numPr>
          <w:ilvl w:val="0"/>
          <w:numId w:val="3"/>
        </w:numPr>
        <w:tabs>
          <w:tab w:val="left" w:pos="993"/>
        </w:tabs>
        <w:ind w:left="0" w:firstLine="567"/>
        <w:jc w:val="both"/>
        <w:rPr>
          <w:sz w:val="28"/>
          <w:szCs w:val="28"/>
          <w:lang w:val="uk-UA"/>
        </w:rPr>
      </w:pPr>
      <w:r w:rsidRPr="00E10B0C">
        <w:rPr>
          <w:sz w:val="28"/>
          <w:szCs w:val="28"/>
          <w:lang w:val="uk-UA"/>
        </w:rPr>
        <w:t>індекс споживчих цін (грудень до грудня попереднього року) становитиме у 202</w:t>
      </w:r>
      <w:r w:rsidR="00230458" w:rsidRPr="00E10B0C">
        <w:rPr>
          <w:sz w:val="28"/>
          <w:szCs w:val="28"/>
          <w:lang w:val="uk-UA"/>
        </w:rPr>
        <w:t>5</w:t>
      </w:r>
      <w:r w:rsidRPr="00E10B0C">
        <w:rPr>
          <w:sz w:val="28"/>
          <w:szCs w:val="28"/>
          <w:lang w:val="uk-UA"/>
        </w:rPr>
        <w:t xml:space="preserve"> році – 10</w:t>
      </w:r>
      <w:r w:rsidR="00230458" w:rsidRPr="00E10B0C">
        <w:rPr>
          <w:sz w:val="28"/>
          <w:szCs w:val="28"/>
          <w:lang w:val="uk-UA"/>
        </w:rPr>
        <w:t>9</w:t>
      </w:r>
      <w:r w:rsidRPr="00E10B0C">
        <w:rPr>
          <w:sz w:val="28"/>
          <w:szCs w:val="28"/>
          <w:lang w:val="uk-UA"/>
        </w:rPr>
        <w:t>,</w:t>
      </w:r>
      <w:r w:rsidR="00230458" w:rsidRPr="00E10B0C">
        <w:rPr>
          <w:sz w:val="28"/>
          <w:szCs w:val="28"/>
          <w:lang w:val="uk-UA"/>
        </w:rPr>
        <w:t>5</w:t>
      </w:r>
      <w:r w:rsidRPr="00E10B0C">
        <w:rPr>
          <w:sz w:val="28"/>
          <w:szCs w:val="28"/>
          <w:lang w:val="uk-UA"/>
        </w:rPr>
        <w:t xml:space="preserve"> відсотка, у 202</w:t>
      </w:r>
      <w:r w:rsidR="00230458" w:rsidRPr="00E10B0C">
        <w:rPr>
          <w:sz w:val="28"/>
          <w:szCs w:val="28"/>
          <w:lang w:val="uk-UA"/>
        </w:rPr>
        <w:t>6</w:t>
      </w:r>
      <w:r w:rsidRPr="00E10B0C">
        <w:rPr>
          <w:sz w:val="28"/>
          <w:szCs w:val="28"/>
          <w:lang w:val="uk-UA"/>
        </w:rPr>
        <w:t xml:space="preserve"> році – 1</w:t>
      </w:r>
      <w:r w:rsidR="00230458" w:rsidRPr="00E10B0C">
        <w:rPr>
          <w:sz w:val="28"/>
          <w:szCs w:val="28"/>
          <w:lang w:val="uk-UA"/>
        </w:rPr>
        <w:t>1</w:t>
      </w:r>
      <w:r w:rsidRPr="00E10B0C">
        <w:rPr>
          <w:sz w:val="28"/>
          <w:szCs w:val="28"/>
          <w:lang w:val="uk-UA"/>
        </w:rPr>
        <w:t>0,</w:t>
      </w:r>
      <w:r w:rsidR="00230458" w:rsidRPr="00E10B0C">
        <w:rPr>
          <w:sz w:val="28"/>
          <w:szCs w:val="28"/>
          <w:lang w:val="uk-UA"/>
        </w:rPr>
        <w:t>4</w:t>
      </w:r>
      <w:r w:rsidRPr="00E10B0C">
        <w:rPr>
          <w:sz w:val="28"/>
          <w:szCs w:val="28"/>
          <w:lang w:val="uk-UA"/>
        </w:rPr>
        <w:t xml:space="preserve"> відсотка, у 202</w:t>
      </w:r>
      <w:r w:rsidR="00230458" w:rsidRPr="00E10B0C">
        <w:rPr>
          <w:sz w:val="28"/>
          <w:szCs w:val="28"/>
          <w:lang w:val="uk-UA"/>
        </w:rPr>
        <w:t>7</w:t>
      </w:r>
      <w:r w:rsidRPr="00E10B0C">
        <w:rPr>
          <w:sz w:val="28"/>
          <w:szCs w:val="28"/>
          <w:lang w:val="uk-UA"/>
        </w:rPr>
        <w:t xml:space="preserve"> році – 105,</w:t>
      </w:r>
      <w:r w:rsidR="00230458" w:rsidRPr="00E10B0C">
        <w:rPr>
          <w:sz w:val="28"/>
          <w:szCs w:val="28"/>
          <w:lang w:val="uk-UA"/>
        </w:rPr>
        <w:t>9</w:t>
      </w:r>
      <w:r w:rsidRPr="00E10B0C">
        <w:rPr>
          <w:sz w:val="28"/>
          <w:szCs w:val="28"/>
          <w:lang w:val="uk-UA"/>
        </w:rPr>
        <w:t xml:space="preserve"> відсотка;</w:t>
      </w:r>
    </w:p>
    <w:p w:rsidR="00402AC9" w:rsidRPr="00E10B0C" w:rsidRDefault="001D4B08" w:rsidP="00D43934">
      <w:pPr>
        <w:pStyle w:val="a3"/>
        <w:widowControl w:val="0"/>
        <w:numPr>
          <w:ilvl w:val="0"/>
          <w:numId w:val="3"/>
        </w:numPr>
        <w:tabs>
          <w:tab w:val="left" w:pos="993"/>
        </w:tabs>
        <w:ind w:left="0" w:firstLine="567"/>
        <w:jc w:val="both"/>
        <w:rPr>
          <w:sz w:val="28"/>
          <w:szCs w:val="28"/>
          <w:lang w:val="uk-UA"/>
        </w:rPr>
      </w:pPr>
      <w:r w:rsidRPr="00E10B0C">
        <w:rPr>
          <w:sz w:val="28"/>
          <w:szCs w:val="28"/>
          <w:lang w:val="uk-UA"/>
        </w:rPr>
        <w:t>індекс цін виробників промислової продукції (грудень до грудня попереднього року) у 202</w:t>
      </w:r>
      <w:r w:rsidR="00230458" w:rsidRPr="00E10B0C">
        <w:rPr>
          <w:sz w:val="28"/>
          <w:szCs w:val="28"/>
          <w:lang w:val="uk-UA"/>
        </w:rPr>
        <w:t>5</w:t>
      </w:r>
      <w:r w:rsidRPr="00E10B0C">
        <w:rPr>
          <w:sz w:val="28"/>
          <w:szCs w:val="28"/>
          <w:lang w:val="uk-UA"/>
        </w:rPr>
        <w:t xml:space="preserve"> році – 11</w:t>
      </w:r>
      <w:r w:rsidR="00230458" w:rsidRPr="00E10B0C">
        <w:rPr>
          <w:sz w:val="28"/>
          <w:szCs w:val="28"/>
          <w:lang w:val="uk-UA"/>
        </w:rPr>
        <w:t>1</w:t>
      </w:r>
      <w:r w:rsidRPr="00E10B0C">
        <w:rPr>
          <w:sz w:val="28"/>
          <w:szCs w:val="28"/>
          <w:lang w:val="uk-UA"/>
        </w:rPr>
        <w:t>,</w:t>
      </w:r>
      <w:r w:rsidR="00230458" w:rsidRPr="00E10B0C">
        <w:rPr>
          <w:sz w:val="28"/>
          <w:szCs w:val="28"/>
          <w:lang w:val="uk-UA"/>
        </w:rPr>
        <w:t>1</w:t>
      </w:r>
      <w:r w:rsidRPr="00E10B0C">
        <w:rPr>
          <w:sz w:val="28"/>
          <w:szCs w:val="28"/>
          <w:lang w:val="uk-UA"/>
        </w:rPr>
        <w:t xml:space="preserve"> відсотка, у 202</w:t>
      </w:r>
      <w:r w:rsidR="00230458" w:rsidRPr="00E10B0C">
        <w:rPr>
          <w:sz w:val="28"/>
          <w:szCs w:val="28"/>
          <w:lang w:val="uk-UA"/>
        </w:rPr>
        <w:t>6</w:t>
      </w:r>
      <w:r w:rsidRPr="00E10B0C">
        <w:rPr>
          <w:sz w:val="28"/>
          <w:szCs w:val="28"/>
          <w:lang w:val="uk-UA"/>
        </w:rPr>
        <w:t xml:space="preserve"> році – 1</w:t>
      </w:r>
      <w:r w:rsidR="00230458" w:rsidRPr="00E10B0C">
        <w:rPr>
          <w:sz w:val="28"/>
          <w:szCs w:val="28"/>
          <w:lang w:val="uk-UA"/>
        </w:rPr>
        <w:t>12</w:t>
      </w:r>
      <w:r w:rsidRPr="00E10B0C">
        <w:rPr>
          <w:sz w:val="28"/>
          <w:szCs w:val="28"/>
          <w:lang w:val="uk-UA"/>
        </w:rPr>
        <w:t>,</w:t>
      </w:r>
      <w:r w:rsidR="00230458" w:rsidRPr="00E10B0C">
        <w:rPr>
          <w:sz w:val="28"/>
          <w:szCs w:val="28"/>
          <w:lang w:val="uk-UA"/>
        </w:rPr>
        <w:t>4</w:t>
      </w:r>
      <w:r w:rsidRPr="00E10B0C">
        <w:rPr>
          <w:sz w:val="28"/>
          <w:szCs w:val="28"/>
          <w:lang w:val="uk-UA"/>
        </w:rPr>
        <w:t xml:space="preserve"> відсотка, </w:t>
      </w:r>
      <w:r w:rsidR="002F49C9" w:rsidRPr="00E10B0C">
        <w:rPr>
          <w:sz w:val="28"/>
          <w:szCs w:val="28"/>
          <w:lang w:val="uk-UA"/>
        </w:rPr>
        <w:t>у 202</w:t>
      </w:r>
      <w:r w:rsidR="00230458" w:rsidRPr="00E10B0C">
        <w:rPr>
          <w:sz w:val="28"/>
          <w:szCs w:val="28"/>
          <w:lang w:val="uk-UA"/>
        </w:rPr>
        <w:t>7</w:t>
      </w:r>
      <w:r w:rsidR="002F49C9" w:rsidRPr="00E10B0C">
        <w:rPr>
          <w:sz w:val="28"/>
          <w:szCs w:val="28"/>
          <w:lang w:val="uk-UA"/>
        </w:rPr>
        <w:t xml:space="preserve"> році – 107,</w:t>
      </w:r>
      <w:r w:rsidR="00230458" w:rsidRPr="00E10B0C">
        <w:rPr>
          <w:sz w:val="28"/>
          <w:szCs w:val="28"/>
          <w:lang w:val="uk-UA"/>
        </w:rPr>
        <w:t>8</w:t>
      </w:r>
      <w:r w:rsidR="002F49C9" w:rsidRPr="00E10B0C">
        <w:rPr>
          <w:sz w:val="28"/>
          <w:szCs w:val="28"/>
          <w:lang w:val="uk-UA"/>
        </w:rPr>
        <w:t xml:space="preserve"> відсотка</w:t>
      </w:r>
      <w:r w:rsidR="00402AC9" w:rsidRPr="00E10B0C">
        <w:rPr>
          <w:sz w:val="28"/>
          <w:szCs w:val="28"/>
          <w:lang w:val="uk-UA"/>
        </w:rPr>
        <w:t>.</w:t>
      </w:r>
    </w:p>
    <w:p w:rsidR="00230458" w:rsidRPr="00E10B0C" w:rsidRDefault="00230458" w:rsidP="00D43934">
      <w:pPr>
        <w:widowControl w:val="0"/>
        <w:tabs>
          <w:tab w:val="left" w:pos="993"/>
        </w:tabs>
        <w:ind w:firstLine="567"/>
        <w:contextualSpacing/>
        <w:jc w:val="both"/>
        <w:rPr>
          <w:rFonts w:ascii="Times New Roman" w:hAnsi="Times New Roman" w:cs="Times New Roman"/>
          <w:sz w:val="28"/>
          <w:szCs w:val="28"/>
        </w:rPr>
      </w:pPr>
      <w:proofErr w:type="spellStart"/>
      <w:r w:rsidRPr="00E10B0C">
        <w:rPr>
          <w:rFonts w:ascii="Times New Roman" w:hAnsi="Times New Roman" w:cs="Times New Roman"/>
          <w:sz w:val="28"/>
          <w:szCs w:val="28"/>
        </w:rPr>
        <w:t>Прогнозні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розміри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прожиткового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мінімуму</w:t>
      </w:r>
      <w:proofErr w:type="spellEnd"/>
      <w:r w:rsidRPr="00E10B0C">
        <w:rPr>
          <w:rFonts w:ascii="Times New Roman" w:hAnsi="Times New Roman" w:cs="Times New Roman"/>
          <w:sz w:val="28"/>
          <w:szCs w:val="28"/>
        </w:rPr>
        <w:t xml:space="preserve"> та </w:t>
      </w:r>
      <w:proofErr w:type="spellStart"/>
      <w:r w:rsidRPr="00E10B0C">
        <w:rPr>
          <w:rFonts w:ascii="Times New Roman" w:hAnsi="Times New Roman" w:cs="Times New Roman"/>
          <w:sz w:val="28"/>
          <w:szCs w:val="28"/>
        </w:rPr>
        <w:t>рівня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забезпечення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прожиткового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мінімуму</w:t>
      </w:r>
      <w:proofErr w:type="spellEnd"/>
      <w:r w:rsidRPr="00E10B0C">
        <w:rPr>
          <w:rFonts w:ascii="Times New Roman" w:hAnsi="Times New Roman" w:cs="Times New Roman"/>
          <w:sz w:val="28"/>
          <w:szCs w:val="28"/>
        </w:rPr>
        <w:t xml:space="preserve"> на 2025—2027 роки </w:t>
      </w:r>
      <w:proofErr w:type="spellStart"/>
      <w:r w:rsidRPr="00E10B0C">
        <w:rPr>
          <w:rFonts w:ascii="Times New Roman" w:hAnsi="Times New Roman" w:cs="Times New Roman"/>
          <w:sz w:val="28"/>
          <w:szCs w:val="28"/>
        </w:rPr>
        <w:t>встановлено</w:t>
      </w:r>
      <w:proofErr w:type="spellEnd"/>
      <w:r w:rsidRPr="00E10B0C">
        <w:rPr>
          <w:rFonts w:ascii="Times New Roman" w:hAnsi="Times New Roman" w:cs="Times New Roman"/>
          <w:sz w:val="28"/>
          <w:szCs w:val="28"/>
        </w:rPr>
        <w:t xml:space="preserve"> на </w:t>
      </w:r>
      <w:proofErr w:type="spellStart"/>
      <w:r w:rsidRPr="00E10B0C">
        <w:rPr>
          <w:rFonts w:ascii="Times New Roman" w:hAnsi="Times New Roman" w:cs="Times New Roman"/>
          <w:sz w:val="28"/>
          <w:szCs w:val="28"/>
        </w:rPr>
        <w:t>рівні</w:t>
      </w:r>
      <w:proofErr w:type="spellEnd"/>
      <w:r w:rsidRPr="00E10B0C">
        <w:rPr>
          <w:rFonts w:ascii="Times New Roman" w:hAnsi="Times New Roman" w:cs="Times New Roman"/>
          <w:sz w:val="28"/>
          <w:szCs w:val="28"/>
        </w:rPr>
        <w:t xml:space="preserve"> 2024 року. У 2025—2027 роках </w:t>
      </w:r>
      <w:proofErr w:type="spellStart"/>
      <w:r w:rsidRPr="00E10B0C">
        <w:rPr>
          <w:rFonts w:ascii="Times New Roman" w:hAnsi="Times New Roman" w:cs="Times New Roman"/>
          <w:sz w:val="28"/>
          <w:szCs w:val="28"/>
        </w:rPr>
        <w:t>прожитковий</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мінімум</w:t>
      </w:r>
      <w:proofErr w:type="spellEnd"/>
      <w:r w:rsidRPr="00E10B0C">
        <w:rPr>
          <w:rFonts w:ascii="Times New Roman" w:hAnsi="Times New Roman" w:cs="Times New Roman"/>
          <w:sz w:val="28"/>
          <w:szCs w:val="28"/>
        </w:rPr>
        <w:t xml:space="preserve"> на одну особу в </w:t>
      </w:r>
      <w:proofErr w:type="spellStart"/>
      <w:r w:rsidRPr="00E10B0C">
        <w:rPr>
          <w:rFonts w:ascii="Times New Roman" w:hAnsi="Times New Roman" w:cs="Times New Roman"/>
          <w:sz w:val="28"/>
          <w:szCs w:val="28"/>
        </w:rPr>
        <w:t>розрахунку</w:t>
      </w:r>
      <w:proofErr w:type="spellEnd"/>
      <w:r w:rsidRPr="00E10B0C">
        <w:rPr>
          <w:rFonts w:ascii="Times New Roman" w:hAnsi="Times New Roman" w:cs="Times New Roman"/>
          <w:sz w:val="28"/>
          <w:szCs w:val="28"/>
        </w:rPr>
        <w:t xml:space="preserve"> на </w:t>
      </w:r>
      <w:proofErr w:type="spellStart"/>
      <w:r w:rsidRPr="00E10B0C">
        <w:rPr>
          <w:rFonts w:ascii="Times New Roman" w:hAnsi="Times New Roman" w:cs="Times New Roman"/>
          <w:sz w:val="28"/>
          <w:szCs w:val="28"/>
        </w:rPr>
        <w:t>місяць</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становитиме</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дітей</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віком</w:t>
      </w:r>
      <w:proofErr w:type="spellEnd"/>
      <w:r w:rsidRPr="00E10B0C">
        <w:rPr>
          <w:rFonts w:ascii="Times New Roman" w:hAnsi="Times New Roman" w:cs="Times New Roman"/>
          <w:sz w:val="28"/>
          <w:szCs w:val="28"/>
        </w:rPr>
        <w:t xml:space="preserve"> до шести </w:t>
      </w:r>
      <w:proofErr w:type="spellStart"/>
      <w:r w:rsidRPr="00E10B0C">
        <w:rPr>
          <w:rFonts w:ascii="Times New Roman" w:hAnsi="Times New Roman" w:cs="Times New Roman"/>
          <w:sz w:val="28"/>
          <w:szCs w:val="28"/>
        </w:rPr>
        <w:t>років</w:t>
      </w:r>
      <w:proofErr w:type="spellEnd"/>
      <w:r w:rsidRPr="00E10B0C">
        <w:rPr>
          <w:rFonts w:ascii="Times New Roman" w:hAnsi="Times New Roman" w:cs="Times New Roman"/>
          <w:sz w:val="28"/>
          <w:szCs w:val="28"/>
        </w:rPr>
        <w:t xml:space="preserve"> — 2563 </w:t>
      </w:r>
      <w:proofErr w:type="spellStart"/>
      <w:r w:rsidRPr="00E10B0C">
        <w:rPr>
          <w:rFonts w:ascii="Times New Roman" w:hAnsi="Times New Roman" w:cs="Times New Roman"/>
          <w:sz w:val="28"/>
          <w:szCs w:val="28"/>
        </w:rPr>
        <w:t>гривні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дітей</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віком</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від</w:t>
      </w:r>
      <w:proofErr w:type="spellEnd"/>
      <w:r w:rsidRPr="00E10B0C">
        <w:rPr>
          <w:rFonts w:ascii="Times New Roman" w:hAnsi="Times New Roman" w:cs="Times New Roman"/>
          <w:sz w:val="28"/>
          <w:szCs w:val="28"/>
        </w:rPr>
        <w:t xml:space="preserve"> шести до 18 </w:t>
      </w:r>
      <w:proofErr w:type="spellStart"/>
      <w:r w:rsidRPr="00E10B0C">
        <w:rPr>
          <w:rFonts w:ascii="Times New Roman" w:hAnsi="Times New Roman" w:cs="Times New Roman"/>
          <w:sz w:val="28"/>
          <w:szCs w:val="28"/>
        </w:rPr>
        <w:t>років</w:t>
      </w:r>
      <w:proofErr w:type="spellEnd"/>
      <w:r w:rsidRPr="00E10B0C">
        <w:rPr>
          <w:rFonts w:ascii="Times New Roman" w:hAnsi="Times New Roman" w:cs="Times New Roman"/>
          <w:sz w:val="28"/>
          <w:szCs w:val="28"/>
        </w:rPr>
        <w:t xml:space="preserve"> — 3196 </w:t>
      </w:r>
      <w:proofErr w:type="spellStart"/>
      <w:r w:rsidRPr="00E10B0C">
        <w:rPr>
          <w:rFonts w:ascii="Times New Roman" w:hAnsi="Times New Roman" w:cs="Times New Roman"/>
          <w:sz w:val="28"/>
          <w:szCs w:val="28"/>
        </w:rPr>
        <w:t>гривень</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працездатних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осіб</w:t>
      </w:r>
      <w:proofErr w:type="spellEnd"/>
      <w:r w:rsidRPr="00E10B0C">
        <w:rPr>
          <w:rFonts w:ascii="Times New Roman" w:hAnsi="Times New Roman" w:cs="Times New Roman"/>
          <w:sz w:val="28"/>
          <w:szCs w:val="28"/>
        </w:rPr>
        <w:t xml:space="preserve"> — 3028 </w:t>
      </w:r>
      <w:proofErr w:type="spellStart"/>
      <w:r w:rsidRPr="00E10B0C">
        <w:rPr>
          <w:rFonts w:ascii="Times New Roman" w:hAnsi="Times New Roman" w:cs="Times New Roman"/>
          <w:sz w:val="28"/>
          <w:szCs w:val="28"/>
        </w:rPr>
        <w:t>гривень</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осіб</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які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втратили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працездатність</w:t>
      </w:r>
      <w:proofErr w:type="spellEnd"/>
      <w:r w:rsidRPr="00E10B0C">
        <w:rPr>
          <w:rFonts w:ascii="Times New Roman" w:hAnsi="Times New Roman" w:cs="Times New Roman"/>
          <w:sz w:val="28"/>
          <w:szCs w:val="28"/>
        </w:rPr>
        <w:t xml:space="preserve">, — 2361 </w:t>
      </w:r>
      <w:proofErr w:type="spellStart"/>
      <w:r w:rsidRPr="00E10B0C">
        <w:rPr>
          <w:rFonts w:ascii="Times New Roman" w:hAnsi="Times New Roman" w:cs="Times New Roman"/>
          <w:sz w:val="28"/>
          <w:szCs w:val="28"/>
        </w:rPr>
        <w:t>гривню</w:t>
      </w:r>
      <w:proofErr w:type="spellEnd"/>
      <w:r w:rsidRPr="00E10B0C">
        <w:rPr>
          <w:rFonts w:ascii="Times New Roman" w:hAnsi="Times New Roman" w:cs="Times New Roman"/>
          <w:sz w:val="28"/>
          <w:szCs w:val="28"/>
        </w:rPr>
        <w:t xml:space="preserve">. </w:t>
      </w:r>
    </w:p>
    <w:p w:rsidR="00230458" w:rsidRPr="00E10B0C" w:rsidRDefault="00230458" w:rsidP="00D43934">
      <w:pPr>
        <w:widowControl w:val="0"/>
        <w:tabs>
          <w:tab w:val="left" w:pos="993"/>
        </w:tabs>
        <w:ind w:firstLine="567"/>
        <w:contextualSpacing/>
        <w:jc w:val="both"/>
        <w:rPr>
          <w:rFonts w:ascii="Times New Roman" w:hAnsi="Times New Roman" w:cs="Times New Roman"/>
          <w:sz w:val="28"/>
          <w:szCs w:val="28"/>
        </w:rPr>
      </w:pPr>
      <w:r w:rsidRPr="00E10B0C">
        <w:rPr>
          <w:rFonts w:ascii="Times New Roman" w:hAnsi="Times New Roman" w:cs="Times New Roman"/>
          <w:sz w:val="28"/>
          <w:szCs w:val="28"/>
        </w:rPr>
        <w:t xml:space="preserve">У 2025—2027 роках </w:t>
      </w:r>
      <w:proofErr w:type="spellStart"/>
      <w:r w:rsidRPr="00E10B0C">
        <w:rPr>
          <w:rFonts w:ascii="Times New Roman" w:hAnsi="Times New Roman" w:cs="Times New Roman"/>
          <w:sz w:val="28"/>
          <w:szCs w:val="28"/>
        </w:rPr>
        <w:t>розмір</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мінімальної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заробітної</w:t>
      </w:r>
      <w:proofErr w:type="spellEnd"/>
      <w:r w:rsidRPr="00E10B0C">
        <w:rPr>
          <w:rFonts w:ascii="Times New Roman" w:hAnsi="Times New Roman" w:cs="Times New Roman"/>
          <w:sz w:val="28"/>
          <w:szCs w:val="28"/>
        </w:rPr>
        <w:t xml:space="preserve"> плати </w:t>
      </w:r>
      <w:proofErr w:type="spellStart"/>
      <w:r w:rsidRPr="00E10B0C">
        <w:rPr>
          <w:rFonts w:ascii="Times New Roman" w:hAnsi="Times New Roman" w:cs="Times New Roman"/>
          <w:sz w:val="28"/>
          <w:szCs w:val="28"/>
        </w:rPr>
        <w:t>становитиме</w:t>
      </w:r>
      <w:proofErr w:type="spellEnd"/>
      <w:r w:rsidRPr="00E10B0C">
        <w:rPr>
          <w:rFonts w:ascii="Times New Roman" w:hAnsi="Times New Roman" w:cs="Times New Roman"/>
          <w:sz w:val="28"/>
          <w:szCs w:val="28"/>
        </w:rPr>
        <w:t xml:space="preserve"> 8000 </w:t>
      </w:r>
      <w:proofErr w:type="spellStart"/>
      <w:r w:rsidRPr="00E10B0C">
        <w:rPr>
          <w:rFonts w:ascii="Times New Roman" w:hAnsi="Times New Roman" w:cs="Times New Roman"/>
          <w:sz w:val="28"/>
          <w:szCs w:val="28"/>
        </w:rPr>
        <w:t>гривень</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що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забезпечить</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досягнутий</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рівень</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гарантії</w:t>
      </w:r>
      <w:proofErr w:type="spellEnd"/>
      <w:r w:rsidRPr="00E10B0C">
        <w:rPr>
          <w:rFonts w:ascii="Times New Roman" w:hAnsi="Times New Roman" w:cs="Times New Roman"/>
          <w:sz w:val="28"/>
          <w:szCs w:val="28"/>
        </w:rPr>
        <w:t xml:space="preserve"> з </w:t>
      </w:r>
      <w:proofErr w:type="spellStart"/>
      <w:r w:rsidRPr="00E10B0C">
        <w:rPr>
          <w:rFonts w:ascii="Times New Roman" w:hAnsi="Times New Roman" w:cs="Times New Roman"/>
          <w:sz w:val="28"/>
          <w:szCs w:val="28"/>
        </w:rPr>
        <w:t>урахуванням</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значного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підвищення</w:t>
      </w:r>
      <w:proofErr w:type="spellEnd"/>
      <w:r w:rsidRPr="00E10B0C">
        <w:rPr>
          <w:rFonts w:ascii="Times New Roman" w:hAnsi="Times New Roman" w:cs="Times New Roman"/>
          <w:sz w:val="28"/>
          <w:szCs w:val="28"/>
        </w:rPr>
        <w:t xml:space="preserve"> у 2024 </w:t>
      </w:r>
      <w:proofErr w:type="spellStart"/>
      <w:r w:rsidRPr="00E10B0C">
        <w:rPr>
          <w:rFonts w:ascii="Times New Roman" w:hAnsi="Times New Roman" w:cs="Times New Roman"/>
          <w:sz w:val="28"/>
          <w:szCs w:val="28"/>
        </w:rPr>
        <w:t>році</w:t>
      </w:r>
      <w:proofErr w:type="spellEnd"/>
      <w:r w:rsidRPr="00E10B0C">
        <w:rPr>
          <w:rFonts w:ascii="Times New Roman" w:hAnsi="Times New Roman" w:cs="Times New Roman"/>
          <w:sz w:val="28"/>
          <w:szCs w:val="28"/>
        </w:rPr>
        <w:t xml:space="preserve">. </w:t>
      </w:r>
    </w:p>
    <w:p w:rsidR="00430742" w:rsidRPr="00E10B0C" w:rsidRDefault="00230458" w:rsidP="0038434B">
      <w:pPr>
        <w:widowControl w:val="0"/>
        <w:tabs>
          <w:tab w:val="left" w:pos="993"/>
        </w:tabs>
        <w:spacing w:after="0" w:line="240" w:lineRule="auto"/>
        <w:ind w:firstLine="567"/>
        <w:contextualSpacing/>
        <w:jc w:val="both"/>
        <w:rPr>
          <w:rFonts w:ascii="Times New Roman" w:hAnsi="Times New Roman" w:cs="Times New Roman"/>
          <w:sz w:val="28"/>
          <w:szCs w:val="28"/>
        </w:rPr>
      </w:pPr>
      <w:r w:rsidRPr="00E10B0C">
        <w:rPr>
          <w:rFonts w:ascii="Times New Roman" w:hAnsi="Times New Roman" w:cs="Times New Roman"/>
          <w:sz w:val="28"/>
          <w:szCs w:val="28"/>
        </w:rPr>
        <w:t xml:space="preserve">Оплата </w:t>
      </w:r>
      <w:proofErr w:type="spellStart"/>
      <w:r w:rsidRPr="00E10B0C">
        <w:rPr>
          <w:rFonts w:ascii="Times New Roman" w:hAnsi="Times New Roman" w:cs="Times New Roman"/>
          <w:sz w:val="28"/>
          <w:szCs w:val="28"/>
        </w:rPr>
        <w:t>праці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працівників</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бюджетної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сфери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здійснюватиметься</w:t>
      </w:r>
      <w:proofErr w:type="spellEnd"/>
      <w:r w:rsidRPr="00E10B0C">
        <w:rPr>
          <w:rFonts w:ascii="Times New Roman" w:hAnsi="Times New Roman" w:cs="Times New Roman"/>
          <w:sz w:val="28"/>
          <w:szCs w:val="28"/>
        </w:rPr>
        <w:t xml:space="preserve"> на </w:t>
      </w:r>
      <w:proofErr w:type="spellStart"/>
      <w:r w:rsidRPr="00E10B0C">
        <w:rPr>
          <w:rFonts w:ascii="Times New Roman" w:hAnsi="Times New Roman" w:cs="Times New Roman"/>
          <w:sz w:val="28"/>
          <w:szCs w:val="28"/>
        </w:rPr>
        <w:t>основі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посадового</w:t>
      </w:r>
      <w:proofErr w:type="spellEnd"/>
      <w:r w:rsidRPr="00E10B0C">
        <w:rPr>
          <w:rFonts w:ascii="Times New Roman" w:hAnsi="Times New Roman" w:cs="Times New Roman"/>
          <w:sz w:val="28"/>
          <w:szCs w:val="28"/>
        </w:rPr>
        <w:t xml:space="preserve"> окладу </w:t>
      </w:r>
      <w:proofErr w:type="spellStart"/>
      <w:r w:rsidRPr="00E10B0C">
        <w:rPr>
          <w:rFonts w:ascii="Times New Roman" w:hAnsi="Times New Roman" w:cs="Times New Roman"/>
          <w:sz w:val="28"/>
          <w:szCs w:val="28"/>
        </w:rPr>
        <w:t>працівника</w:t>
      </w:r>
      <w:proofErr w:type="spellEnd"/>
      <w:r w:rsidRPr="00E10B0C">
        <w:rPr>
          <w:rFonts w:ascii="Times New Roman" w:hAnsi="Times New Roman" w:cs="Times New Roman"/>
          <w:sz w:val="28"/>
          <w:szCs w:val="28"/>
        </w:rPr>
        <w:t xml:space="preserve"> І тарифного </w:t>
      </w:r>
      <w:proofErr w:type="spellStart"/>
      <w:r w:rsidRPr="00E10B0C">
        <w:rPr>
          <w:rFonts w:ascii="Times New Roman" w:hAnsi="Times New Roman" w:cs="Times New Roman"/>
          <w:sz w:val="28"/>
          <w:szCs w:val="28"/>
        </w:rPr>
        <w:t>розряду</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Єдиної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тарифної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сітки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що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залишається</w:t>
      </w:r>
      <w:proofErr w:type="spellEnd"/>
      <w:r w:rsidRPr="00E10B0C">
        <w:rPr>
          <w:rFonts w:ascii="Times New Roman" w:hAnsi="Times New Roman" w:cs="Times New Roman"/>
          <w:sz w:val="28"/>
          <w:szCs w:val="28"/>
        </w:rPr>
        <w:t xml:space="preserve"> на </w:t>
      </w:r>
      <w:proofErr w:type="spellStart"/>
      <w:r w:rsidRPr="00E10B0C">
        <w:rPr>
          <w:rFonts w:ascii="Times New Roman" w:hAnsi="Times New Roman" w:cs="Times New Roman"/>
          <w:sz w:val="28"/>
          <w:szCs w:val="28"/>
        </w:rPr>
        <w:t>рівні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грудня</w:t>
      </w:r>
      <w:proofErr w:type="spellEnd"/>
      <w:r w:rsidRPr="00E10B0C">
        <w:rPr>
          <w:rFonts w:ascii="Times New Roman" w:hAnsi="Times New Roman" w:cs="Times New Roman"/>
          <w:sz w:val="28"/>
          <w:szCs w:val="28"/>
        </w:rPr>
        <w:t xml:space="preserve"> 2024 року. </w:t>
      </w:r>
    </w:p>
    <w:p w:rsidR="00230458" w:rsidRPr="00E10B0C" w:rsidRDefault="00230458" w:rsidP="0038434B">
      <w:pPr>
        <w:widowControl w:val="0"/>
        <w:tabs>
          <w:tab w:val="left" w:pos="993"/>
        </w:tabs>
        <w:spacing w:after="0" w:line="240" w:lineRule="auto"/>
        <w:ind w:firstLine="709"/>
        <w:contextualSpacing/>
        <w:jc w:val="both"/>
        <w:rPr>
          <w:rFonts w:ascii="Times New Roman" w:hAnsi="Times New Roman" w:cs="Times New Roman"/>
          <w:sz w:val="28"/>
          <w:szCs w:val="28"/>
          <w:lang w:val="uk-UA"/>
        </w:rPr>
      </w:pPr>
    </w:p>
    <w:p w:rsidR="00DA18BC" w:rsidRPr="00E10B0C" w:rsidRDefault="00693FD6" w:rsidP="0038434B">
      <w:pPr>
        <w:tabs>
          <w:tab w:val="left" w:pos="1134"/>
        </w:tabs>
        <w:spacing w:after="0" w:line="240" w:lineRule="auto"/>
        <w:jc w:val="center"/>
        <w:rPr>
          <w:rFonts w:ascii="Times New Roman" w:hAnsi="Times New Roman" w:cs="Times New Roman"/>
          <w:b/>
          <w:sz w:val="28"/>
          <w:szCs w:val="28"/>
          <w:lang w:val="uk-UA"/>
        </w:rPr>
      </w:pPr>
      <w:r w:rsidRPr="00E10B0C">
        <w:rPr>
          <w:rFonts w:ascii="Times New Roman" w:hAnsi="Times New Roman" w:cs="Times New Roman"/>
          <w:b/>
          <w:sz w:val="28"/>
          <w:szCs w:val="28"/>
          <w:lang w:val="uk-UA"/>
        </w:rPr>
        <w:t xml:space="preserve">ІІІ. </w:t>
      </w:r>
      <w:r w:rsidR="00DA18BC" w:rsidRPr="00E10B0C">
        <w:rPr>
          <w:rFonts w:ascii="Times New Roman" w:hAnsi="Times New Roman" w:cs="Times New Roman"/>
          <w:b/>
          <w:sz w:val="28"/>
          <w:szCs w:val="28"/>
          <w:lang w:val="uk-UA"/>
        </w:rPr>
        <w:t>Загальні показники бюджету</w:t>
      </w:r>
    </w:p>
    <w:p w:rsidR="00B473A5" w:rsidRPr="00E10B0C" w:rsidRDefault="00DA18BC" w:rsidP="0038434B">
      <w:pPr>
        <w:tabs>
          <w:tab w:val="left" w:pos="1134"/>
        </w:tabs>
        <w:spacing w:after="0" w:line="240" w:lineRule="auto"/>
        <w:ind w:firstLine="567"/>
        <w:jc w:val="both"/>
        <w:rPr>
          <w:rFonts w:ascii="Times New Roman" w:hAnsi="Times New Roman" w:cs="Times New Roman"/>
          <w:sz w:val="28"/>
          <w:szCs w:val="28"/>
          <w:lang w:val="uk-UA"/>
        </w:rPr>
      </w:pPr>
      <w:r w:rsidRPr="00E10B0C">
        <w:rPr>
          <w:rFonts w:ascii="Times New Roman" w:hAnsi="Times New Roman" w:cs="Times New Roman"/>
          <w:sz w:val="28"/>
          <w:szCs w:val="28"/>
          <w:lang w:val="uk-UA"/>
        </w:rPr>
        <w:t xml:space="preserve">Прогноз включає показники бюджету Тростянецької міської територіальної громади за основними видами доходів, видатків, кредитування та фінансування, взаємовідносинами бюджету територіальної громади з бюджетами інших рівнів, враховує положення та показники, визначені прогнозом, схваленим у попередньому бюджетному періоді. </w:t>
      </w:r>
    </w:p>
    <w:p w:rsidR="001D4B08" w:rsidRPr="00E10B0C" w:rsidRDefault="001D4B08" w:rsidP="0038434B">
      <w:pPr>
        <w:tabs>
          <w:tab w:val="left" w:pos="1134"/>
        </w:tabs>
        <w:spacing w:after="0" w:line="240" w:lineRule="auto"/>
        <w:ind w:firstLine="567"/>
        <w:jc w:val="both"/>
        <w:rPr>
          <w:rFonts w:ascii="Times New Roman" w:hAnsi="Times New Roman" w:cs="Times New Roman"/>
          <w:sz w:val="28"/>
          <w:szCs w:val="28"/>
        </w:rPr>
      </w:pPr>
      <w:r w:rsidRPr="00E10B0C">
        <w:rPr>
          <w:rFonts w:ascii="Times New Roman" w:hAnsi="Times New Roman" w:cs="Times New Roman"/>
          <w:sz w:val="28"/>
          <w:szCs w:val="28"/>
        </w:rPr>
        <w:t xml:space="preserve">При </w:t>
      </w:r>
      <w:proofErr w:type="spellStart"/>
      <w:r w:rsidRPr="00E10B0C">
        <w:rPr>
          <w:rFonts w:ascii="Times New Roman" w:hAnsi="Times New Roman" w:cs="Times New Roman"/>
          <w:sz w:val="28"/>
          <w:szCs w:val="28"/>
        </w:rPr>
        <w:t>розрахунку</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показників</w:t>
      </w:r>
      <w:proofErr w:type="spellEnd"/>
      <w:r w:rsidRPr="00E10B0C">
        <w:rPr>
          <w:rFonts w:ascii="Times New Roman" w:hAnsi="Times New Roman" w:cs="Times New Roman"/>
          <w:sz w:val="28"/>
          <w:szCs w:val="28"/>
        </w:rPr>
        <w:t xml:space="preserve"> бюджету </w:t>
      </w:r>
      <w:proofErr w:type="spellStart"/>
      <w:r w:rsidRPr="00E10B0C">
        <w:rPr>
          <w:rFonts w:ascii="Times New Roman" w:hAnsi="Times New Roman" w:cs="Times New Roman"/>
          <w:sz w:val="28"/>
          <w:szCs w:val="28"/>
          <w:lang w:val="uk-UA"/>
        </w:rPr>
        <w:t>Тростянец</w:t>
      </w:r>
      <w:r w:rsidRPr="00E10B0C">
        <w:rPr>
          <w:rFonts w:ascii="Times New Roman" w:hAnsi="Times New Roman" w:cs="Times New Roman"/>
          <w:sz w:val="28"/>
          <w:szCs w:val="28"/>
        </w:rPr>
        <w:t>ької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міської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територіальної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громади</w:t>
      </w:r>
      <w:proofErr w:type="spellEnd"/>
      <w:r w:rsidRPr="00E10B0C">
        <w:rPr>
          <w:rFonts w:ascii="Times New Roman" w:hAnsi="Times New Roman" w:cs="Times New Roman"/>
          <w:sz w:val="28"/>
          <w:szCs w:val="28"/>
        </w:rPr>
        <w:t xml:space="preserve"> на 202</w:t>
      </w:r>
      <w:r w:rsidR="00766676" w:rsidRPr="00E10B0C">
        <w:rPr>
          <w:rFonts w:ascii="Times New Roman" w:hAnsi="Times New Roman" w:cs="Times New Roman"/>
          <w:sz w:val="28"/>
          <w:szCs w:val="28"/>
          <w:lang w:val="uk-UA"/>
        </w:rPr>
        <w:t>6</w:t>
      </w:r>
      <w:r w:rsidRPr="00E10B0C">
        <w:rPr>
          <w:rFonts w:ascii="Times New Roman" w:hAnsi="Times New Roman" w:cs="Times New Roman"/>
          <w:sz w:val="28"/>
          <w:szCs w:val="28"/>
        </w:rPr>
        <w:t>-202</w:t>
      </w:r>
      <w:r w:rsidR="00766676" w:rsidRPr="00E10B0C">
        <w:rPr>
          <w:rFonts w:ascii="Times New Roman" w:hAnsi="Times New Roman" w:cs="Times New Roman"/>
          <w:sz w:val="28"/>
          <w:szCs w:val="28"/>
          <w:lang w:val="uk-UA"/>
        </w:rPr>
        <w:t>7</w:t>
      </w:r>
      <w:r w:rsidRPr="00E10B0C">
        <w:rPr>
          <w:rFonts w:ascii="Times New Roman" w:hAnsi="Times New Roman" w:cs="Times New Roman"/>
          <w:sz w:val="28"/>
          <w:szCs w:val="28"/>
        </w:rPr>
        <w:t xml:space="preserve"> роки </w:t>
      </w:r>
      <w:proofErr w:type="spellStart"/>
      <w:r w:rsidRPr="00E10B0C">
        <w:rPr>
          <w:rFonts w:ascii="Times New Roman" w:hAnsi="Times New Roman" w:cs="Times New Roman"/>
          <w:sz w:val="28"/>
          <w:szCs w:val="28"/>
        </w:rPr>
        <w:t>враховано</w:t>
      </w:r>
      <w:proofErr w:type="spellEnd"/>
      <w:r w:rsidRPr="00E10B0C">
        <w:rPr>
          <w:rFonts w:ascii="Times New Roman" w:hAnsi="Times New Roman" w:cs="Times New Roman"/>
          <w:sz w:val="28"/>
          <w:szCs w:val="28"/>
        </w:rPr>
        <w:t xml:space="preserve">: </w:t>
      </w:r>
    </w:p>
    <w:p w:rsidR="001D4B08" w:rsidRPr="00E10B0C" w:rsidRDefault="001D4B08" w:rsidP="0038434B">
      <w:pPr>
        <w:tabs>
          <w:tab w:val="left" w:pos="1134"/>
        </w:tabs>
        <w:spacing w:after="0" w:line="240" w:lineRule="auto"/>
        <w:ind w:firstLine="567"/>
        <w:jc w:val="both"/>
        <w:rPr>
          <w:rFonts w:ascii="Times New Roman" w:hAnsi="Times New Roman" w:cs="Times New Roman"/>
          <w:sz w:val="28"/>
          <w:szCs w:val="28"/>
        </w:rPr>
      </w:pPr>
      <w:r w:rsidRPr="00E10B0C">
        <w:rPr>
          <w:rFonts w:ascii="Times New Roman" w:hAnsi="Times New Roman" w:cs="Times New Roman"/>
          <w:sz w:val="28"/>
          <w:szCs w:val="28"/>
        </w:rPr>
        <w:t xml:space="preserve">1. </w:t>
      </w:r>
      <w:proofErr w:type="spellStart"/>
      <w:r w:rsidRPr="00E10B0C">
        <w:rPr>
          <w:rFonts w:ascii="Times New Roman" w:hAnsi="Times New Roman" w:cs="Times New Roman"/>
          <w:sz w:val="28"/>
          <w:szCs w:val="28"/>
        </w:rPr>
        <w:t>Прогнозні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показники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економічного</w:t>
      </w:r>
      <w:proofErr w:type="spellEnd"/>
      <w:r w:rsidRPr="00E10B0C">
        <w:rPr>
          <w:rFonts w:ascii="Times New Roman" w:hAnsi="Times New Roman" w:cs="Times New Roman"/>
          <w:sz w:val="28"/>
          <w:szCs w:val="28"/>
        </w:rPr>
        <w:t xml:space="preserve"> і </w:t>
      </w:r>
      <w:proofErr w:type="spellStart"/>
      <w:r w:rsidRPr="00E10B0C">
        <w:rPr>
          <w:rFonts w:ascii="Times New Roman" w:hAnsi="Times New Roman" w:cs="Times New Roman"/>
          <w:sz w:val="28"/>
          <w:szCs w:val="28"/>
        </w:rPr>
        <w:t>соціального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розвитку</w:t>
      </w:r>
      <w:proofErr w:type="spellEnd"/>
      <w:r w:rsidRPr="00E10B0C">
        <w:rPr>
          <w:rFonts w:ascii="Times New Roman" w:hAnsi="Times New Roman" w:cs="Times New Roman"/>
          <w:sz w:val="28"/>
          <w:szCs w:val="28"/>
        </w:rPr>
        <w:t xml:space="preserve"> </w:t>
      </w:r>
      <w:r w:rsidRPr="00E10B0C">
        <w:rPr>
          <w:rFonts w:ascii="Times New Roman" w:hAnsi="Times New Roman" w:cs="Times New Roman"/>
          <w:sz w:val="28"/>
          <w:szCs w:val="28"/>
          <w:lang w:val="uk-UA"/>
        </w:rPr>
        <w:t>громади</w:t>
      </w: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підвищення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розміру</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мінімальної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заробітної</w:t>
      </w:r>
      <w:proofErr w:type="spellEnd"/>
      <w:r w:rsidRPr="00E10B0C">
        <w:rPr>
          <w:rFonts w:ascii="Times New Roman" w:hAnsi="Times New Roman" w:cs="Times New Roman"/>
          <w:sz w:val="28"/>
          <w:szCs w:val="28"/>
        </w:rPr>
        <w:t xml:space="preserve"> плати, </w:t>
      </w:r>
      <w:proofErr w:type="spellStart"/>
      <w:r w:rsidRPr="00E10B0C">
        <w:rPr>
          <w:rFonts w:ascii="Times New Roman" w:hAnsi="Times New Roman" w:cs="Times New Roman"/>
          <w:sz w:val="28"/>
          <w:szCs w:val="28"/>
        </w:rPr>
        <w:t>динаміку</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надходжень</w:t>
      </w:r>
      <w:proofErr w:type="spellEnd"/>
      <w:r w:rsidRPr="00E10B0C">
        <w:rPr>
          <w:rFonts w:ascii="Times New Roman" w:hAnsi="Times New Roman" w:cs="Times New Roman"/>
          <w:sz w:val="28"/>
          <w:szCs w:val="28"/>
        </w:rPr>
        <w:t xml:space="preserve"> за 20</w:t>
      </w:r>
      <w:r w:rsidRPr="00E10B0C">
        <w:rPr>
          <w:rFonts w:ascii="Times New Roman" w:hAnsi="Times New Roman" w:cs="Times New Roman"/>
          <w:sz w:val="28"/>
          <w:szCs w:val="28"/>
          <w:lang w:val="uk-UA"/>
        </w:rPr>
        <w:t>2</w:t>
      </w:r>
      <w:r w:rsidR="00766676" w:rsidRPr="00E10B0C">
        <w:rPr>
          <w:rFonts w:ascii="Times New Roman" w:hAnsi="Times New Roman" w:cs="Times New Roman"/>
          <w:sz w:val="28"/>
          <w:szCs w:val="28"/>
          <w:lang w:val="uk-UA"/>
        </w:rPr>
        <w:t>2</w:t>
      </w:r>
      <w:r w:rsidRPr="00E10B0C">
        <w:rPr>
          <w:rFonts w:ascii="Times New Roman" w:hAnsi="Times New Roman" w:cs="Times New Roman"/>
          <w:sz w:val="28"/>
          <w:szCs w:val="28"/>
        </w:rPr>
        <w:t xml:space="preserve"> - 202</w:t>
      </w:r>
      <w:r w:rsidR="00766676" w:rsidRPr="00E10B0C">
        <w:rPr>
          <w:rFonts w:ascii="Times New Roman" w:hAnsi="Times New Roman" w:cs="Times New Roman"/>
          <w:sz w:val="28"/>
          <w:szCs w:val="28"/>
          <w:lang w:val="uk-UA"/>
        </w:rPr>
        <w:t>3</w:t>
      </w:r>
      <w:r w:rsidRPr="00E10B0C">
        <w:rPr>
          <w:rFonts w:ascii="Times New Roman" w:hAnsi="Times New Roman" w:cs="Times New Roman"/>
          <w:sz w:val="28"/>
          <w:szCs w:val="28"/>
        </w:rPr>
        <w:t xml:space="preserve"> роки та </w:t>
      </w:r>
      <w:proofErr w:type="spellStart"/>
      <w:r w:rsidRPr="00E10B0C">
        <w:rPr>
          <w:rFonts w:ascii="Times New Roman" w:hAnsi="Times New Roman" w:cs="Times New Roman"/>
          <w:sz w:val="28"/>
          <w:szCs w:val="28"/>
        </w:rPr>
        <w:t>очікуване</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виконання</w:t>
      </w:r>
      <w:proofErr w:type="spellEnd"/>
      <w:r w:rsidRPr="00E10B0C">
        <w:rPr>
          <w:rFonts w:ascii="Times New Roman" w:hAnsi="Times New Roman" w:cs="Times New Roman"/>
          <w:sz w:val="28"/>
          <w:szCs w:val="28"/>
        </w:rPr>
        <w:t xml:space="preserve"> за 202</w:t>
      </w:r>
      <w:r w:rsidR="00766676" w:rsidRPr="00E10B0C">
        <w:rPr>
          <w:rFonts w:ascii="Times New Roman" w:hAnsi="Times New Roman" w:cs="Times New Roman"/>
          <w:sz w:val="28"/>
          <w:szCs w:val="28"/>
          <w:lang w:val="uk-UA"/>
        </w:rPr>
        <w:t>4</w:t>
      </w: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рік</w:t>
      </w:r>
      <w:proofErr w:type="spellEnd"/>
      <w:r w:rsidRPr="00E10B0C">
        <w:rPr>
          <w:rFonts w:ascii="Times New Roman" w:hAnsi="Times New Roman" w:cs="Times New Roman"/>
          <w:sz w:val="28"/>
          <w:szCs w:val="28"/>
        </w:rPr>
        <w:t xml:space="preserve">. </w:t>
      </w:r>
    </w:p>
    <w:p w:rsidR="001D4B08" w:rsidRPr="00E10B0C" w:rsidRDefault="001D4B08" w:rsidP="0038434B">
      <w:pPr>
        <w:tabs>
          <w:tab w:val="left" w:pos="1134"/>
        </w:tabs>
        <w:spacing w:after="0" w:line="240" w:lineRule="auto"/>
        <w:ind w:firstLine="567"/>
        <w:jc w:val="both"/>
        <w:rPr>
          <w:rFonts w:ascii="Times New Roman" w:hAnsi="Times New Roman" w:cs="Times New Roman"/>
          <w:sz w:val="28"/>
          <w:szCs w:val="28"/>
        </w:rPr>
      </w:pPr>
      <w:r w:rsidRPr="00E10B0C">
        <w:rPr>
          <w:rFonts w:ascii="Times New Roman" w:hAnsi="Times New Roman" w:cs="Times New Roman"/>
          <w:sz w:val="28"/>
          <w:szCs w:val="28"/>
        </w:rPr>
        <w:t xml:space="preserve">2. </w:t>
      </w:r>
      <w:proofErr w:type="spellStart"/>
      <w:r w:rsidRPr="00E10B0C">
        <w:rPr>
          <w:rFonts w:ascii="Times New Roman" w:hAnsi="Times New Roman" w:cs="Times New Roman"/>
          <w:sz w:val="28"/>
          <w:szCs w:val="28"/>
        </w:rPr>
        <w:t>Норми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податкового</w:t>
      </w:r>
      <w:proofErr w:type="spellEnd"/>
      <w:r w:rsidR="00326976" w:rsidRPr="00E10B0C">
        <w:rPr>
          <w:rFonts w:ascii="Times New Roman" w:hAnsi="Times New Roman" w:cs="Times New Roman"/>
          <w:sz w:val="28"/>
          <w:szCs w:val="28"/>
          <w:lang w:val="uk-UA"/>
        </w:rPr>
        <w:t>,</w:t>
      </w:r>
      <w:r w:rsidRPr="00E10B0C">
        <w:rPr>
          <w:rFonts w:ascii="Times New Roman" w:hAnsi="Times New Roman" w:cs="Times New Roman"/>
          <w:sz w:val="28"/>
          <w:szCs w:val="28"/>
        </w:rPr>
        <w:t xml:space="preserve"> бюджетного </w:t>
      </w:r>
      <w:proofErr w:type="spellStart"/>
      <w:r w:rsidRPr="00E10B0C">
        <w:rPr>
          <w:rFonts w:ascii="Times New Roman" w:hAnsi="Times New Roman" w:cs="Times New Roman"/>
          <w:sz w:val="28"/>
          <w:szCs w:val="28"/>
        </w:rPr>
        <w:t>законодавства</w:t>
      </w:r>
      <w:proofErr w:type="spellEnd"/>
      <w:r w:rsidRPr="00E10B0C">
        <w:rPr>
          <w:rFonts w:ascii="Times New Roman" w:hAnsi="Times New Roman" w:cs="Times New Roman"/>
          <w:sz w:val="28"/>
          <w:szCs w:val="28"/>
        </w:rPr>
        <w:t xml:space="preserve"> та </w:t>
      </w:r>
      <w:proofErr w:type="spellStart"/>
      <w:r w:rsidRPr="00E10B0C">
        <w:rPr>
          <w:rFonts w:ascii="Times New Roman" w:hAnsi="Times New Roman" w:cs="Times New Roman"/>
          <w:sz w:val="28"/>
          <w:szCs w:val="28"/>
        </w:rPr>
        <w:t>застосування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чинних</w:t>
      </w:r>
      <w:proofErr w:type="spellEnd"/>
      <w:r w:rsidRPr="00E10B0C">
        <w:rPr>
          <w:rFonts w:ascii="Times New Roman" w:hAnsi="Times New Roman" w:cs="Times New Roman"/>
          <w:sz w:val="28"/>
          <w:szCs w:val="28"/>
        </w:rPr>
        <w:t xml:space="preserve"> ставок </w:t>
      </w:r>
      <w:proofErr w:type="spellStart"/>
      <w:r w:rsidRPr="00E10B0C">
        <w:rPr>
          <w:rFonts w:ascii="Times New Roman" w:hAnsi="Times New Roman" w:cs="Times New Roman"/>
          <w:sz w:val="28"/>
          <w:szCs w:val="28"/>
        </w:rPr>
        <w:t>оподаткування</w:t>
      </w:r>
      <w:proofErr w:type="spellEnd"/>
      <w:r w:rsidRPr="00E10B0C">
        <w:rPr>
          <w:rFonts w:ascii="Times New Roman" w:hAnsi="Times New Roman" w:cs="Times New Roman"/>
          <w:sz w:val="28"/>
          <w:szCs w:val="28"/>
        </w:rPr>
        <w:t xml:space="preserve">. </w:t>
      </w:r>
    </w:p>
    <w:p w:rsidR="001D4B08" w:rsidRPr="00E10B0C" w:rsidRDefault="001D4B08" w:rsidP="0038434B">
      <w:pPr>
        <w:tabs>
          <w:tab w:val="left" w:pos="1134"/>
        </w:tabs>
        <w:spacing w:after="0" w:line="240" w:lineRule="auto"/>
        <w:ind w:firstLine="567"/>
        <w:jc w:val="both"/>
        <w:rPr>
          <w:rFonts w:ascii="Times New Roman" w:hAnsi="Times New Roman" w:cs="Times New Roman"/>
          <w:sz w:val="28"/>
          <w:szCs w:val="28"/>
          <w:lang w:val="uk-UA"/>
        </w:rPr>
      </w:pPr>
      <w:r w:rsidRPr="00E10B0C">
        <w:rPr>
          <w:rFonts w:ascii="Times New Roman" w:hAnsi="Times New Roman" w:cs="Times New Roman"/>
          <w:sz w:val="28"/>
          <w:szCs w:val="28"/>
        </w:rPr>
        <w:t xml:space="preserve">3. </w:t>
      </w:r>
      <w:r w:rsidR="00B74ED3" w:rsidRPr="00E10B0C">
        <w:rPr>
          <w:rFonts w:ascii="Times New Roman" w:hAnsi="Times New Roman" w:cs="Times New Roman"/>
          <w:sz w:val="28"/>
          <w:szCs w:val="28"/>
          <w:lang w:val="uk-UA"/>
        </w:rPr>
        <w:t>Рішення про встановлення місцевих податків і зборів</w:t>
      </w:r>
      <w:r w:rsidR="00784AEC" w:rsidRPr="00E10B0C">
        <w:rPr>
          <w:rFonts w:ascii="Times New Roman" w:hAnsi="Times New Roman" w:cs="Times New Roman"/>
          <w:sz w:val="28"/>
          <w:szCs w:val="28"/>
          <w:lang w:val="uk-UA"/>
        </w:rPr>
        <w:t>.</w:t>
      </w:r>
    </w:p>
    <w:p w:rsidR="00784AEC" w:rsidRPr="00E10B0C" w:rsidRDefault="00784AEC" w:rsidP="0038434B">
      <w:pPr>
        <w:tabs>
          <w:tab w:val="left" w:pos="1134"/>
        </w:tabs>
        <w:spacing w:after="0" w:line="240" w:lineRule="auto"/>
        <w:ind w:firstLine="567"/>
        <w:jc w:val="both"/>
        <w:rPr>
          <w:rFonts w:ascii="Times New Roman" w:hAnsi="Times New Roman" w:cs="Times New Roman"/>
          <w:sz w:val="28"/>
          <w:szCs w:val="28"/>
          <w:lang w:val="uk-UA"/>
        </w:rPr>
      </w:pPr>
      <w:r w:rsidRPr="00E10B0C">
        <w:rPr>
          <w:rFonts w:ascii="Times New Roman" w:hAnsi="Times New Roman" w:cs="Times New Roman"/>
          <w:sz w:val="28"/>
          <w:szCs w:val="28"/>
          <w:lang w:val="uk-UA"/>
        </w:rPr>
        <w:t>4. Застосування нормативу зарахування податку на доходи фізичних осіб до місцевих бюджетів відповідно до норм Бюджетного кодексу України (без урахування податку на доходи фізичних осіб від грошового забезпечення військовослужбовців).</w:t>
      </w:r>
    </w:p>
    <w:p w:rsidR="00784AEC" w:rsidRPr="00E10B0C" w:rsidRDefault="00784AEC" w:rsidP="0038434B">
      <w:pPr>
        <w:tabs>
          <w:tab w:val="left" w:pos="1134"/>
        </w:tabs>
        <w:spacing w:after="0" w:line="240" w:lineRule="auto"/>
        <w:ind w:firstLine="567"/>
        <w:jc w:val="both"/>
        <w:rPr>
          <w:rFonts w:ascii="Times New Roman" w:hAnsi="Times New Roman" w:cs="Times New Roman"/>
          <w:sz w:val="28"/>
          <w:szCs w:val="28"/>
          <w:lang w:val="uk-UA"/>
        </w:rPr>
      </w:pPr>
      <w:r w:rsidRPr="00E10B0C">
        <w:rPr>
          <w:rFonts w:ascii="Times New Roman" w:hAnsi="Times New Roman" w:cs="Times New Roman"/>
          <w:sz w:val="28"/>
          <w:szCs w:val="28"/>
          <w:lang w:val="uk-UA"/>
        </w:rPr>
        <w:t>5. Період дії воєнного стану.</w:t>
      </w:r>
    </w:p>
    <w:p w:rsidR="00D43934" w:rsidRPr="00E10B0C" w:rsidRDefault="00D43934" w:rsidP="0038434B">
      <w:pPr>
        <w:tabs>
          <w:tab w:val="left" w:pos="1134"/>
        </w:tabs>
        <w:spacing w:after="0" w:line="240" w:lineRule="auto"/>
        <w:ind w:firstLine="709"/>
        <w:jc w:val="center"/>
        <w:rPr>
          <w:rFonts w:ascii="Times New Roman" w:hAnsi="Times New Roman" w:cs="Times New Roman"/>
          <w:b/>
          <w:sz w:val="28"/>
          <w:szCs w:val="28"/>
        </w:rPr>
      </w:pPr>
    </w:p>
    <w:p w:rsidR="00A3599C" w:rsidRPr="00E10B0C" w:rsidRDefault="00693FD6" w:rsidP="0038434B">
      <w:pPr>
        <w:tabs>
          <w:tab w:val="left" w:pos="1134"/>
        </w:tabs>
        <w:spacing w:after="0" w:line="240" w:lineRule="auto"/>
        <w:ind w:firstLine="709"/>
        <w:jc w:val="center"/>
        <w:rPr>
          <w:rFonts w:ascii="Times New Roman" w:hAnsi="Times New Roman" w:cs="Times New Roman"/>
          <w:b/>
          <w:sz w:val="28"/>
          <w:szCs w:val="28"/>
          <w:lang w:val="uk-UA"/>
        </w:rPr>
      </w:pPr>
      <w:r w:rsidRPr="00E10B0C">
        <w:rPr>
          <w:rFonts w:ascii="Times New Roman" w:hAnsi="Times New Roman" w:cs="Times New Roman"/>
          <w:b/>
          <w:sz w:val="28"/>
          <w:szCs w:val="28"/>
          <w:lang w:val="en-US"/>
        </w:rPr>
        <w:t>IV</w:t>
      </w:r>
      <w:r w:rsidRPr="00E10B0C">
        <w:rPr>
          <w:rFonts w:ascii="Times New Roman" w:hAnsi="Times New Roman" w:cs="Times New Roman"/>
          <w:b/>
          <w:sz w:val="28"/>
          <w:szCs w:val="28"/>
          <w:lang w:val="uk-UA"/>
        </w:rPr>
        <w:t xml:space="preserve">. </w:t>
      </w:r>
      <w:r w:rsidR="00A3599C" w:rsidRPr="00E10B0C">
        <w:rPr>
          <w:rFonts w:ascii="Times New Roman" w:hAnsi="Times New Roman" w:cs="Times New Roman"/>
          <w:b/>
          <w:sz w:val="28"/>
          <w:szCs w:val="28"/>
          <w:lang w:val="uk-UA"/>
        </w:rPr>
        <w:t>Показники доходів бюджету</w:t>
      </w:r>
    </w:p>
    <w:p w:rsidR="00A3599C" w:rsidRPr="00E10B0C" w:rsidRDefault="00A3599C" w:rsidP="0038434B">
      <w:pPr>
        <w:tabs>
          <w:tab w:val="left" w:pos="1134"/>
        </w:tabs>
        <w:spacing w:after="0" w:line="240" w:lineRule="auto"/>
        <w:ind w:firstLine="709"/>
        <w:jc w:val="both"/>
        <w:rPr>
          <w:rFonts w:ascii="Times New Roman" w:hAnsi="Times New Roman" w:cs="Times New Roman"/>
          <w:sz w:val="28"/>
          <w:szCs w:val="28"/>
          <w:lang w:val="uk-UA"/>
        </w:rPr>
      </w:pPr>
    </w:p>
    <w:p w:rsidR="00A3599C" w:rsidRPr="00E10B0C" w:rsidRDefault="00A3599C" w:rsidP="0038434B">
      <w:pPr>
        <w:tabs>
          <w:tab w:val="left" w:pos="1134"/>
        </w:tabs>
        <w:spacing w:after="0" w:line="240" w:lineRule="auto"/>
        <w:ind w:firstLine="567"/>
        <w:jc w:val="both"/>
        <w:rPr>
          <w:rFonts w:ascii="Times New Roman" w:hAnsi="Times New Roman" w:cs="Times New Roman"/>
          <w:sz w:val="28"/>
          <w:szCs w:val="28"/>
          <w:lang w:val="uk-UA"/>
        </w:rPr>
      </w:pPr>
      <w:r w:rsidRPr="00E10B0C">
        <w:rPr>
          <w:rFonts w:ascii="Times New Roman" w:hAnsi="Times New Roman" w:cs="Times New Roman"/>
          <w:sz w:val="28"/>
          <w:szCs w:val="28"/>
          <w:lang w:val="uk-UA"/>
        </w:rPr>
        <w:t>Законодавчою основою формування дохідної частини бюджету Тростянецької міської територіальної громади є норми Бюджетного та Податкового кодексів України. Обсяг дохідної частини бюджету Тростянецької міської територіальної громади на 202</w:t>
      </w:r>
      <w:r w:rsidR="00800CB9" w:rsidRPr="00E10B0C">
        <w:rPr>
          <w:rFonts w:ascii="Times New Roman" w:hAnsi="Times New Roman" w:cs="Times New Roman"/>
          <w:sz w:val="28"/>
          <w:szCs w:val="28"/>
          <w:lang w:val="uk-UA"/>
        </w:rPr>
        <w:t>5</w:t>
      </w:r>
      <w:r w:rsidRPr="00E10B0C">
        <w:rPr>
          <w:rFonts w:ascii="Times New Roman" w:hAnsi="Times New Roman" w:cs="Times New Roman"/>
          <w:sz w:val="28"/>
          <w:szCs w:val="28"/>
          <w:lang w:val="uk-UA"/>
        </w:rPr>
        <w:t xml:space="preserve"> рік прогнозується в сумі </w:t>
      </w:r>
      <w:r w:rsidR="00EC1BF0" w:rsidRPr="00E10B0C">
        <w:rPr>
          <w:rFonts w:ascii="Times New Roman" w:hAnsi="Times New Roman" w:cs="Times New Roman"/>
          <w:sz w:val="28"/>
          <w:szCs w:val="28"/>
          <w:lang w:val="uk-UA"/>
        </w:rPr>
        <w:t>302 368,9</w:t>
      </w:r>
      <w:r w:rsidRPr="00E10B0C">
        <w:rPr>
          <w:rFonts w:ascii="Times New Roman" w:hAnsi="Times New Roman" w:cs="Times New Roman"/>
          <w:sz w:val="28"/>
          <w:szCs w:val="28"/>
          <w:lang w:val="uk-UA"/>
        </w:rPr>
        <w:t xml:space="preserve"> тис. гр</w:t>
      </w:r>
      <w:r w:rsidR="00784AEC" w:rsidRPr="00E10B0C">
        <w:rPr>
          <w:rFonts w:ascii="Times New Roman" w:hAnsi="Times New Roman" w:cs="Times New Roman"/>
          <w:sz w:val="28"/>
          <w:szCs w:val="28"/>
          <w:lang w:val="uk-UA"/>
        </w:rPr>
        <w:t>иве</w:t>
      </w:r>
      <w:r w:rsidRPr="00E10B0C">
        <w:rPr>
          <w:rFonts w:ascii="Times New Roman" w:hAnsi="Times New Roman" w:cs="Times New Roman"/>
          <w:sz w:val="28"/>
          <w:szCs w:val="28"/>
          <w:lang w:val="uk-UA"/>
        </w:rPr>
        <w:t>н</w:t>
      </w:r>
      <w:r w:rsidR="00784AEC" w:rsidRPr="00E10B0C">
        <w:rPr>
          <w:rFonts w:ascii="Times New Roman" w:hAnsi="Times New Roman" w:cs="Times New Roman"/>
          <w:sz w:val="28"/>
          <w:szCs w:val="28"/>
          <w:lang w:val="uk-UA"/>
        </w:rPr>
        <w:t>ь</w:t>
      </w:r>
      <w:r w:rsidRPr="00E10B0C">
        <w:rPr>
          <w:rFonts w:ascii="Times New Roman" w:hAnsi="Times New Roman" w:cs="Times New Roman"/>
          <w:sz w:val="28"/>
          <w:szCs w:val="28"/>
          <w:lang w:val="uk-UA"/>
        </w:rPr>
        <w:t xml:space="preserve">, з них: доходи загального фонду – </w:t>
      </w:r>
      <w:r w:rsidR="00EC1BF0" w:rsidRPr="00E10B0C">
        <w:rPr>
          <w:rFonts w:ascii="Times New Roman" w:hAnsi="Times New Roman" w:cs="Times New Roman"/>
          <w:sz w:val="28"/>
          <w:szCs w:val="28"/>
          <w:lang w:val="uk-UA"/>
        </w:rPr>
        <w:t>299 273,9</w:t>
      </w:r>
      <w:r w:rsidRPr="00E10B0C">
        <w:rPr>
          <w:rFonts w:ascii="Times New Roman" w:hAnsi="Times New Roman" w:cs="Times New Roman"/>
          <w:sz w:val="28"/>
          <w:szCs w:val="28"/>
          <w:lang w:val="uk-UA"/>
        </w:rPr>
        <w:t xml:space="preserve"> тис.</w:t>
      </w:r>
      <w:r w:rsidR="00CF5FFA" w:rsidRPr="00E10B0C">
        <w:rPr>
          <w:rFonts w:ascii="Times New Roman" w:hAnsi="Times New Roman" w:cs="Times New Roman"/>
          <w:sz w:val="28"/>
          <w:szCs w:val="28"/>
          <w:lang w:val="uk-UA"/>
        </w:rPr>
        <w:t xml:space="preserve"> </w:t>
      </w:r>
      <w:r w:rsidRPr="00E10B0C">
        <w:rPr>
          <w:rFonts w:ascii="Times New Roman" w:hAnsi="Times New Roman" w:cs="Times New Roman"/>
          <w:sz w:val="28"/>
          <w:szCs w:val="28"/>
          <w:lang w:val="uk-UA"/>
        </w:rPr>
        <w:t>гр</w:t>
      </w:r>
      <w:r w:rsidR="00784AEC" w:rsidRPr="00E10B0C">
        <w:rPr>
          <w:rFonts w:ascii="Times New Roman" w:hAnsi="Times New Roman" w:cs="Times New Roman"/>
          <w:sz w:val="28"/>
          <w:szCs w:val="28"/>
          <w:lang w:val="uk-UA"/>
        </w:rPr>
        <w:t>ивень</w:t>
      </w:r>
      <w:r w:rsidRPr="00E10B0C">
        <w:rPr>
          <w:rFonts w:ascii="Times New Roman" w:hAnsi="Times New Roman" w:cs="Times New Roman"/>
          <w:sz w:val="28"/>
          <w:szCs w:val="28"/>
          <w:lang w:val="uk-UA"/>
        </w:rPr>
        <w:t xml:space="preserve"> та доходи спеціального фонду – </w:t>
      </w:r>
      <w:r w:rsidR="00EC1BF0" w:rsidRPr="00E10B0C">
        <w:rPr>
          <w:rFonts w:ascii="Times New Roman" w:hAnsi="Times New Roman" w:cs="Times New Roman"/>
          <w:sz w:val="28"/>
          <w:szCs w:val="28"/>
          <w:lang w:val="uk-UA"/>
        </w:rPr>
        <w:t>3 095,0</w:t>
      </w:r>
      <w:r w:rsidRPr="00E10B0C">
        <w:rPr>
          <w:rFonts w:ascii="Times New Roman" w:hAnsi="Times New Roman" w:cs="Times New Roman"/>
          <w:sz w:val="28"/>
          <w:szCs w:val="28"/>
          <w:lang w:val="uk-UA"/>
        </w:rPr>
        <w:t xml:space="preserve"> тис.</w:t>
      </w:r>
      <w:r w:rsidR="00CF5FFA" w:rsidRPr="00E10B0C">
        <w:rPr>
          <w:rFonts w:ascii="Times New Roman" w:hAnsi="Times New Roman" w:cs="Times New Roman"/>
          <w:sz w:val="28"/>
          <w:szCs w:val="28"/>
          <w:lang w:val="uk-UA"/>
        </w:rPr>
        <w:t xml:space="preserve"> </w:t>
      </w:r>
      <w:r w:rsidRPr="00E10B0C">
        <w:rPr>
          <w:rFonts w:ascii="Times New Roman" w:hAnsi="Times New Roman" w:cs="Times New Roman"/>
          <w:sz w:val="28"/>
          <w:szCs w:val="28"/>
          <w:lang w:val="uk-UA"/>
        </w:rPr>
        <w:t>гр</w:t>
      </w:r>
      <w:r w:rsidR="00784AEC" w:rsidRPr="00E10B0C">
        <w:rPr>
          <w:rFonts w:ascii="Times New Roman" w:hAnsi="Times New Roman" w:cs="Times New Roman"/>
          <w:sz w:val="28"/>
          <w:szCs w:val="28"/>
          <w:lang w:val="uk-UA"/>
        </w:rPr>
        <w:t>ивень</w:t>
      </w:r>
      <w:r w:rsidRPr="00E10B0C">
        <w:rPr>
          <w:rFonts w:ascii="Times New Roman" w:hAnsi="Times New Roman" w:cs="Times New Roman"/>
          <w:sz w:val="28"/>
          <w:szCs w:val="28"/>
          <w:lang w:val="uk-UA"/>
        </w:rPr>
        <w:t>.</w:t>
      </w:r>
    </w:p>
    <w:p w:rsidR="00A3599C" w:rsidRPr="00E10B0C" w:rsidRDefault="00A3599C" w:rsidP="0038434B">
      <w:pPr>
        <w:tabs>
          <w:tab w:val="left" w:pos="1134"/>
        </w:tabs>
        <w:spacing w:after="0" w:line="240" w:lineRule="auto"/>
        <w:ind w:firstLine="567"/>
        <w:jc w:val="both"/>
        <w:rPr>
          <w:rFonts w:ascii="Times New Roman" w:hAnsi="Times New Roman" w:cs="Times New Roman"/>
          <w:sz w:val="28"/>
          <w:szCs w:val="28"/>
          <w:lang w:val="uk-UA"/>
        </w:rPr>
      </w:pPr>
      <w:r w:rsidRPr="00E10B0C">
        <w:rPr>
          <w:rFonts w:ascii="Times New Roman" w:hAnsi="Times New Roman" w:cs="Times New Roman"/>
          <w:sz w:val="28"/>
          <w:szCs w:val="28"/>
          <w:lang w:val="uk-UA"/>
        </w:rPr>
        <w:t>Обсяг дохідної частини бюджету Тростянецької міської територіальної громади на 202</w:t>
      </w:r>
      <w:r w:rsidR="006D4DF4" w:rsidRPr="00E10B0C">
        <w:rPr>
          <w:rFonts w:ascii="Times New Roman" w:hAnsi="Times New Roman" w:cs="Times New Roman"/>
          <w:sz w:val="28"/>
          <w:szCs w:val="28"/>
          <w:lang w:val="uk-UA"/>
        </w:rPr>
        <w:t>6</w:t>
      </w:r>
      <w:r w:rsidRPr="00E10B0C">
        <w:rPr>
          <w:rFonts w:ascii="Times New Roman" w:hAnsi="Times New Roman" w:cs="Times New Roman"/>
          <w:sz w:val="28"/>
          <w:szCs w:val="28"/>
          <w:lang w:val="uk-UA"/>
        </w:rPr>
        <w:t xml:space="preserve"> рік прогнозується в сумі </w:t>
      </w:r>
      <w:r w:rsidR="00EC1BF0" w:rsidRPr="00E10B0C">
        <w:rPr>
          <w:rFonts w:ascii="Times New Roman" w:hAnsi="Times New Roman" w:cs="Times New Roman"/>
          <w:sz w:val="28"/>
          <w:szCs w:val="28"/>
          <w:lang w:val="uk-UA"/>
        </w:rPr>
        <w:t>330 092,7</w:t>
      </w:r>
      <w:r w:rsidRPr="00E10B0C">
        <w:rPr>
          <w:rFonts w:ascii="Times New Roman" w:hAnsi="Times New Roman" w:cs="Times New Roman"/>
          <w:sz w:val="28"/>
          <w:szCs w:val="28"/>
          <w:lang w:val="uk-UA"/>
        </w:rPr>
        <w:t xml:space="preserve"> тис.</w:t>
      </w:r>
      <w:r w:rsidR="00CF5FFA" w:rsidRPr="00E10B0C">
        <w:rPr>
          <w:rFonts w:ascii="Times New Roman" w:hAnsi="Times New Roman" w:cs="Times New Roman"/>
          <w:sz w:val="28"/>
          <w:szCs w:val="28"/>
          <w:lang w:val="uk-UA"/>
        </w:rPr>
        <w:t xml:space="preserve"> </w:t>
      </w:r>
      <w:r w:rsidRPr="00E10B0C">
        <w:rPr>
          <w:rFonts w:ascii="Times New Roman" w:hAnsi="Times New Roman" w:cs="Times New Roman"/>
          <w:sz w:val="28"/>
          <w:szCs w:val="28"/>
          <w:lang w:val="uk-UA"/>
        </w:rPr>
        <w:t>гр</w:t>
      </w:r>
      <w:r w:rsidR="00784AEC" w:rsidRPr="00E10B0C">
        <w:rPr>
          <w:rFonts w:ascii="Times New Roman" w:hAnsi="Times New Roman" w:cs="Times New Roman"/>
          <w:sz w:val="28"/>
          <w:szCs w:val="28"/>
          <w:lang w:val="uk-UA"/>
        </w:rPr>
        <w:t>ивень,</w:t>
      </w:r>
      <w:r w:rsidRPr="00E10B0C">
        <w:rPr>
          <w:rFonts w:ascii="Times New Roman" w:hAnsi="Times New Roman" w:cs="Times New Roman"/>
          <w:sz w:val="28"/>
          <w:szCs w:val="28"/>
          <w:lang w:val="uk-UA"/>
        </w:rPr>
        <w:t xml:space="preserve"> з них: доходи загального фонду – </w:t>
      </w:r>
      <w:r w:rsidR="00EC1BF0" w:rsidRPr="00E10B0C">
        <w:rPr>
          <w:rFonts w:ascii="Times New Roman" w:hAnsi="Times New Roman" w:cs="Times New Roman"/>
          <w:sz w:val="28"/>
          <w:szCs w:val="28"/>
          <w:lang w:val="uk-UA"/>
        </w:rPr>
        <w:t>326 691,3</w:t>
      </w:r>
      <w:r w:rsidRPr="00E10B0C">
        <w:rPr>
          <w:rFonts w:ascii="Times New Roman" w:hAnsi="Times New Roman" w:cs="Times New Roman"/>
          <w:sz w:val="28"/>
          <w:szCs w:val="28"/>
          <w:lang w:val="uk-UA"/>
        </w:rPr>
        <w:t xml:space="preserve"> тис.</w:t>
      </w:r>
      <w:r w:rsidR="00CF5FFA" w:rsidRPr="00E10B0C">
        <w:rPr>
          <w:rFonts w:ascii="Times New Roman" w:hAnsi="Times New Roman" w:cs="Times New Roman"/>
          <w:sz w:val="28"/>
          <w:szCs w:val="28"/>
          <w:lang w:val="uk-UA"/>
        </w:rPr>
        <w:t xml:space="preserve"> </w:t>
      </w:r>
      <w:r w:rsidRPr="00E10B0C">
        <w:rPr>
          <w:rFonts w:ascii="Times New Roman" w:hAnsi="Times New Roman" w:cs="Times New Roman"/>
          <w:sz w:val="28"/>
          <w:szCs w:val="28"/>
          <w:lang w:val="uk-UA"/>
        </w:rPr>
        <w:t>гр</w:t>
      </w:r>
      <w:r w:rsidR="00784AEC" w:rsidRPr="00E10B0C">
        <w:rPr>
          <w:rFonts w:ascii="Times New Roman" w:hAnsi="Times New Roman" w:cs="Times New Roman"/>
          <w:sz w:val="28"/>
          <w:szCs w:val="28"/>
          <w:lang w:val="uk-UA"/>
        </w:rPr>
        <w:t>ивень</w:t>
      </w:r>
      <w:r w:rsidRPr="00E10B0C">
        <w:rPr>
          <w:rFonts w:ascii="Times New Roman" w:hAnsi="Times New Roman" w:cs="Times New Roman"/>
          <w:sz w:val="28"/>
          <w:szCs w:val="28"/>
          <w:lang w:val="uk-UA"/>
        </w:rPr>
        <w:t xml:space="preserve"> та доходи спеціального фонду – </w:t>
      </w:r>
      <w:r w:rsidR="00EC1BF0" w:rsidRPr="00E10B0C">
        <w:rPr>
          <w:rFonts w:ascii="Times New Roman" w:hAnsi="Times New Roman" w:cs="Times New Roman"/>
          <w:sz w:val="28"/>
          <w:szCs w:val="28"/>
          <w:lang w:val="uk-UA"/>
        </w:rPr>
        <w:t>3 401,4</w:t>
      </w:r>
      <w:r w:rsidRPr="00E10B0C">
        <w:rPr>
          <w:rFonts w:ascii="Times New Roman" w:hAnsi="Times New Roman" w:cs="Times New Roman"/>
          <w:sz w:val="28"/>
          <w:szCs w:val="28"/>
          <w:lang w:val="uk-UA"/>
        </w:rPr>
        <w:t xml:space="preserve"> тис.</w:t>
      </w:r>
      <w:r w:rsidR="00CF5FFA" w:rsidRPr="00E10B0C">
        <w:rPr>
          <w:rFonts w:ascii="Times New Roman" w:hAnsi="Times New Roman" w:cs="Times New Roman"/>
          <w:sz w:val="28"/>
          <w:szCs w:val="28"/>
          <w:lang w:val="uk-UA"/>
        </w:rPr>
        <w:t xml:space="preserve"> </w:t>
      </w:r>
      <w:r w:rsidRPr="00E10B0C">
        <w:rPr>
          <w:rFonts w:ascii="Times New Roman" w:hAnsi="Times New Roman" w:cs="Times New Roman"/>
          <w:sz w:val="28"/>
          <w:szCs w:val="28"/>
          <w:lang w:val="uk-UA"/>
        </w:rPr>
        <w:t>гр</w:t>
      </w:r>
      <w:r w:rsidR="00784AEC" w:rsidRPr="00E10B0C">
        <w:rPr>
          <w:rFonts w:ascii="Times New Roman" w:hAnsi="Times New Roman" w:cs="Times New Roman"/>
          <w:sz w:val="28"/>
          <w:szCs w:val="28"/>
          <w:lang w:val="uk-UA"/>
        </w:rPr>
        <w:t>иве</w:t>
      </w:r>
      <w:r w:rsidRPr="00E10B0C">
        <w:rPr>
          <w:rFonts w:ascii="Times New Roman" w:hAnsi="Times New Roman" w:cs="Times New Roman"/>
          <w:sz w:val="28"/>
          <w:szCs w:val="28"/>
          <w:lang w:val="uk-UA"/>
        </w:rPr>
        <w:t>н</w:t>
      </w:r>
      <w:r w:rsidR="00784AEC" w:rsidRPr="00E10B0C">
        <w:rPr>
          <w:rFonts w:ascii="Times New Roman" w:hAnsi="Times New Roman" w:cs="Times New Roman"/>
          <w:sz w:val="28"/>
          <w:szCs w:val="28"/>
          <w:lang w:val="uk-UA"/>
        </w:rPr>
        <w:t>ь</w:t>
      </w:r>
      <w:r w:rsidRPr="00E10B0C">
        <w:rPr>
          <w:rFonts w:ascii="Times New Roman" w:hAnsi="Times New Roman" w:cs="Times New Roman"/>
          <w:sz w:val="28"/>
          <w:szCs w:val="28"/>
          <w:lang w:val="uk-UA"/>
        </w:rPr>
        <w:t>.</w:t>
      </w:r>
    </w:p>
    <w:p w:rsidR="00A3599C" w:rsidRPr="00E10B0C" w:rsidRDefault="00A3599C" w:rsidP="0038434B">
      <w:pPr>
        <w:tabs>
          <w:tab w:val="left" w:pos="1134"/>
        </w:tabs>
        <w:spacing w:after="0" w:line="240" w:lineRule="auto"/>
        <w:ind w:firstLine="567"/>
        <w:jc w:val="both"/>
        <w:rPr>
          <w:rFonts w:ascii="Times New Roman" w:hAnsi="Times New Roman" w:cs="Times New Roman"/>
          <w:sz w:val="28"/>
          <w:szCs w:val="28"/>
          <w:lang w:val="uk-UA"/>
        </w:rPr>
      </w:pPr>
      <w:r w:rsidRPr="00E10B0C">
        <w:rPr>
          <w:rFonts w:ascii="Times New Roman" w:hAnsi="Times New Roman" w:cs="Times New Roman"/>
          <w:sz w:val="28"/>
          <w:szCs w:val="28"/>
          <w:lang w:val="uk-UA"/>
        </w:rPr>
        <w:t>Обсяг дохідної частини бюджету Тростянецької міської територіальної громади на 202</w:t>
      </w:r>
      <w:r w:rsidR="006D4DF4" w:rsidRPr="00E10B0C">
        <w:rPr>
          <w:rFonts w:ascii="Times New Roman" w:hAnsi="Times New Roman" w:cs="Times New Roman"/>
          <w:sz w:val="28"/>
          <w:szCs w:val="28"/>
          <w:lang w:val="uk-UA"/>
        </w:rPr>
        <w:t>7</w:t>
      </w:r>
      <w:r w:rsidRPr="00E10B0C">
        <w:rPr>
          <w:rFonts w:ascii="Times New Roman" w:hAnsi="Times New Roman" w:cs="Times New Roman"/>
          <w:sz w:val="28"/>
          <w:szCs w:val="28"/>
          <w:lang w:val="uk-UA"/>
        </w:rPr>
        <w:t xml:space="preserve"> рік прогнозується в сумі </w:t>
      </w:r>
      <w:r w:rsidR="00EC1BF0" w:rsidRPr="00E10B0C">
        <w:rPr>
          <w:rFonts w:ascii="Times New Roman" w:hAnsi="Times New Roman" w:cs="Times New Roman"/>
          <w:sz w:val="28"/>
          <w:szCs w:val="28"/>
          <w:lang w:val="uk-UA"/>
        </w:rPr>
        <w:t>356 501,9</w:t>
      </w:r>
      <w:r w:rsidRPr="00E10B0C">
        <w:rPr>
          <w:rFonts w:ascii="Times New Roman" w:hAnsi="Times New Roman" w:cs="Times New Roman"/>
          <w:sz w:val="28"/>
          <w:szCs w:val="28"/>
          <w:lang w:val="uk-UA"/>
        </w:rPr>
        <w:t xml:space="preserve"> тис.</w:t>
      </w:r>
      <w:r w:rsidR="00CF5FFA" w:rsidRPr="00E10B0C">
        <w:rPr>
          <w:rFonts w:ascii="Times New Roman" w:hAnsi="Times New Roman" w:cs="Times New Roman"/>
          <w:sz w:val="28"/>
          <w:szCs w:val="28"/>
          <w:lang w:val="uk-UA"/>
        </w:rPr>
        <w:t xml:space="preserve"> </w:t>
      </w:r>
      <w:r w:rsidRPr="00E10B0C">
        <w:rPr>
          <w:rFonts w:ascii="Times New Roman" w:hAnsi="Times New Roman" w:cs="Times New Roman"/>
          <w:sz w:val="28"/>
          <w:szCs w:val="28"/>
          <w:lang w:val="uk-UA"/>
        </w:rPr>
        <w:t>гр</w:t>
      </w:r>
      <w:r w:rsidR="00784AEC" w:rsidRPr="00E10B0C">
        <w:rPr>
          <w:rFonts w:ascii="Times New Roman" w:hAnsi="Times New Roman" w:cs="Times New Roman"/>
          <w:sz w:val="28"/>
          <w:szCs w:val="28"/>
          <w:lang w:val="uk-UA"/>
        </w:rPr>
        <w:t>ивень</w:t>
      </w:r>
      <w:r w:rsidRPr="00E10B0C">
        <w:rPr>
          <w:rFonts w:ascii="Times New Roman" w:hAnsi="Times New Roman" w:cs="Times New Roman"/>
          <w:sz w:val="28"/>
          <w:szCs w:val="28"/>
          <w:lang w:val="uk-UA"/>
        </w:rPr>
        <w:t xml:space="preserve">, з них: доходи загального фонду – </w:t>
      </w:r>
      <w:r w:rsidR="00EC1BF0" w:rsidRPr="00E10B0C">
        <w:rPr>
          <w:rFonts w:ascii="Times New Roman" w:hAnsi="Times New Roman" w:cs="Times New Roman"/>
          <w:sz w:val="28"/>
          <w:szCs w:val="28"/>
          <w:lang w:val="uk-UA"/>
        </w:rPr>
        <w:t>352 828,4</w:t>
      </w:r>
      <w:r w:rsidRPr="00E10B0C">
        <w:rPr>
          <w:rFonts w:ascii="Times New Roman" w:hAnsi="Times New Roman" w:cs="Times New Roman"/>
          <w:sz w:val="28"/>
          <w:szCs w:val="28"/>
          <w:lang w:val="uk-UA"/>
        </w:rPr>
        <w:t xml:space="preserve"> тис.</w:t>
      </w:r>
      <w:r w:rsidR="00CF5FFA" w:rsidRPr="00E10B0C">
        <w:rPr>
          <w:rFonts w:ascii="Times New Roman" w:hAnsi="Times New Roman" w:cs="Times New Roman"/>
          <w:sz w:val="28"/>
          <w:szCs w:val="28"/>
          <w:lang w:val="uk-UA"/>
        </w:rPr>
        <w:t xml:space="preserve"> </w:t>
      </w:r>
      <w:r w:rsidRPr="00E10B0C">
        <w:rPr>
          <w:rFonts w:ascii="Times New Roman" w:hAnsi="Times New Roman" w:cs="Times New Roman"/>
          <w:sz w:val="28"/>
          <w:szCs w:val="28"/>
          <w:lang w:val="uk-UA"/>
        </w:rPr>
        <w:t>гр</w:t>
      </w:r>
      <w:r w:rsidR="00784AEC" w:rsidRPr="00E10B0C">
        <w:rPr>
          <w:rFonts w:ascii="Times New Roman" w:hAnsi="Times New Roman" w:cs="Times New Roman"/>
          <w:sz w:val="28"/>
          <w:szCs w:val="28"/>
          <w:lang w:val="uk-UA"/>
        </w:rPr>
        <w:t>ивень</w:t>
      </w:r>
      <w:r w:rsidRPr="00E10B0C">
        <w:rPr>
          <w:rFonts w:ascii="Times New Roman" w:hAnsi="Times New Roman" w:cs="Times New Roman"/>
          <w:sz w:val="28"/>
          <w:szCs w:val="28"/>
          <w:lang w:val="uk-UA"/>
        </w:rPr>
        <w:t xml:space="preserve"> та доходи спеціального фонду – </w:t>
      </w:r>
      <w:r w:rsidR="00EC1BF0" w:rsidRPr="00E10B0C">
        <w:rPr>
          <w:rFonts w:ascii="Times New Roman" w:hAnsi="Times New Roman" w:cs="Times New Roman"/>
          <w:sz w:val="28"/>
          <w:szCs w:val="28"/>
          <w:lang w:val="uk-UA"/>
        </w:rPr>
        <w:t>3 673,5</w:t>
      </w:r>
      <w:r w:rsidRPr="00E10B0C">
        <w:rPr>
          <w:rFonts w:ascii="Times New Roman" w:hAnsi="Times New Roman" w:cs="Times New Roman"/>
          <w:sz w:val="28"/>
          <w:szCs w:val="28"/>
          <w:lang w:val="uk-UA"/>
        </w:rPr>
        <w:t xml:space="preserve">  тис.</w:t>
      </w:r>
      <w:r w:rsidR="00CF5FFA" w:rsidRPr="00E10B0C">
        <w:rPr>
          <w:rFonts w:ascii="Times New Roman" w:hAnsi="Times New Roman" w:cs="Times New Roman"/>
          <w:sz w:val="28"/>
          <w:szCs w:val="28"/>
          <w:lang w:val="uk-UA"/>
        </w:rPr>
        <w:t xml:space="preserve"> </w:t>
      </w:r>
      <w:r w:rsidRPr="00E10B0C">
        <w:rPr>
          <w:rFonts w:ascii="Times New Roman" w:hAnsi="Times New Roman" w:cs="Times New Roman"/>
          <w:sz w:val="28"/>
          <w:szCs w:val="28"/>
          <w:lang w:val="uk-UA"/>
        </w:rPr>
        <w:t>гр</w:t>
      </w:r>
      <w:r w:rsidR="00784AEC" w:rsidRPr="00E10B0C">
        <w:rPr>
          <w:rFonts w:ascii="Times New Roman" w:hAnsi="Times New Roman" w:cs="Times New Roman"/>
          <w:sz w:val="28"/>
          <w:szCs w:val="28"/>
          <w:lang w:val="uk-UA"/>
        </w:rPr>
        <w:t>иве</w:t>
      </w:r>
      <w:r w:rsidRPr="00E10B0C">
        <w:rPr>
          <w:rFonts w:ascii="Times New Roman" w:hAnsi="Times New Roman" w:cs="Times New Roman"/>
          <w:sz w:val="28"/>
          <w:szCs w:val="28"/>
          <w:lang w:val="uk-UA"/>
        </w:rPr>
        <w:t>н</w:t>
      </w:r>
      <w:r w:rsidR="00784AEC" w:rsidRPr="00E10B0C">
        <w:rPr>
          <w:rFonts w:ascii="Times New Roman" w:hAnsi="Times New Roman" w:cs="Times New Roman"/>
          <w:sz w:val="28"/>
          <w:szCs w:val="28"/>
          <w:lang w:val="uk-UA"/>
        </w:rPr>
        <w:t>ь</w:t>
      </w:r>
      <w:r w:rsidRPr="00E10B0C">
        <w:rPr>
          <w:rFonts w:ascii="Times New Roman" w:hAnsi="Times New Roman" w:cs="Times New Roman"/>
          <w:sz w:val="28"/>
          <w:szCs w:val="28"/>
          <w:lang w:val="uk-UA"/>
        </w:rPr>
        <w:t>.</w:t>
      </w:r>
    </w:p>
    <w:p w:rsidR="00A3599C" w:rsidRPr="00E10B0C" w:rsidRDefault="00A3599C" w:rsidP="00D43934">
      <w:pPr>
        <w:tabs>
          <w:tab w:val="left" w:pos="1134"/>
        </w:tabs>
        <w:spacing w:after="0"/>
        <w:ind w:firstLine="567"/>
        <w:jc w:val="both"/>
        <w:rPr>
          <w:rFonts w:ascii="Times New Roman" w:hAnsi="Times New Roman" w:cs="Times New Roman"/>
          <w:sz w:val="28"/>
          <w:szCs w:val="28"/>
          <w:lang w:val="uk-UA"/>
        </w:rPr>
      </w:pPr>
      <w:r w:rsidRPr="00E10B0C">
        <w:rPr>
          <w:rFonts w:ascii="Times New Roman" w:hAnsi="Times New Roman" w:cs="Times New Roman"/>
          <w:sz w:val="28"/>
          <w:szCs w:val="28"/>
          <w:lang w:val="uk-UA"/>
        </w:rPr>
        <w:t>При прогнозуванні обсягу доходів бюджету Тростянецької міської територіальної громади на 202</w:t>
      </w:r>
      <w:r w:rsidR="006D4DF4" w:rsidRPr="00E10B0C">
        <w:rPr>
          <w:rFonts w:ascii="Times New Roman" w:hAnsi="Times New Roman" w:cs="Times New Roman"/>
          <w:sz w:val="28"/>
          <w:szCs w:val="28"/>
          <w:lang w:val="uk-UA"/>
        </w:rPr>
        <w:t>5</w:t>
      </w:r>
      <w:r w:rsidRPr="00E10B0C">
        <w:rPr>
          <w:rFonts w:ascii="Times New Roman" w:hAnsi="Times New Roman" w:cs="Times New Roman"/>
          <w:sz w:val="28"/>
          <w:szCs w:val="28"/>
          <w:lang w:val="uk-UA"/>
        </w:rPr>
        <w:t xml:space="preserve"> р</w:t>
      </w:r>
      <w:r w:rsidR="00784AEC" w:rsidRPr="00E10B0C">
        <w:rPr>
          <w:rFonts w:ascii="Times New Roman" w:hAnsi="Times New Roman" w:cs="Times New Roman"/>
          <w:sz w:val="28"/>
          <w:szCs w:val="28"/>
          <w:lang w:val="uk-UA"/>
        </w:rPr>
        <w:t>і</w:t>
      </w:r>
      <w:r w:rsidRPr="00E10B0C">
        <w:rPr>
          <w:rFonts w:ascii="Times New Roman" w:hAnsi="Times New Roman" w:cs="Times New Roman"/>
          <w:sz w:val="28"/>
          <w:szCs w:val="28"/>
          <w:lang w:val="uk-UA"/>
        </w:rPr>
        <w:t xml:space="preserve">к враховано: </w:t>
      </w:r>
    </w:p>
    <w:p w:rsidR="00692AD2" w:rsidRPr="00E10B0C" w:rsidRDefault="00A3599C" w:rsidP="00D43934">
      <w:pPr>
        <w:tabs>
          <w:tab w:val="left" w:pos="1134"/>
        </w:tabs>
        <w:spacing w:after="0"/>
        <w:ind w:firstLine="567"/>
        <w:jc w:val="both"/>
        <w:rPr>
          <w:rFonts w:ascii="Times New Roman" w:hAnsi="Times New Roman" w:cs="Times New Roman"/>
          <w:sz w:val="28"/>
          <w:szCs w:val="28"/>
          <w:lang w:val="uk-UA"/>
        </w:rPr>
      </w:pPr>
      <w:r w:rsidRPr="00E10B0C">
        <w:rPr>
          <w:rFonts w:ascii="Times New Roman" w:hAnsi="Times New Roman" w:cs="Times New Roman"/>
          <w:sz w:val="28"/>
          <w:szCs w:val="28"/>
          <w:lang w:val="uk-UA"/>
        </w:rPr>
        <w:t xml:space="preserve">- фактичні показники економічного і соціального розвитку Тростянецької </w:t>
      </w:r>
      <w:r w:rsidR="00692AD2" w:rsidRPr="00E10B0C">
        <w:rPr>
          <w:rFonts w:ascii="Times New Roman" w:hAnsi="Times New Roman" w:cs="Times New Roman"/>
          <w:sz w:val="28"/>
          <w:szCs w:val="28"/>
          <w:lang w:val="uk-UA"/>
        </w:rPr>
        <w:t>МТГ</w:t>
      </w:r>
      <w:r w:rsidRPr="00E10B0C">
        <w:rPr>
          <w:rFonts w:ascii="Times New Roman" w:hAnsi="Times New Roman" w:cs="Times New Roman"/>
          <w:sz w:val="28"/>
          <w:szCs w:val="28"/>
          <w:lang w:val="uk-UA"/>
        </w:rPr>
        <w:t xml:space="preserve"> за 202</w:t>
      </w:r>
      <w:r w:rsidR="006D4DF4" w:rsidRPr="00E10B0C">
        <w:rPr>
          <w:rFonts w:ascii="Times New Roman" w:hAnsi="Times New Roman" w:cs="Times New Roman"/>
          <w:sz w:val="28"/>
          <w:szCs w:val="28"/>
          <w:lang w:val="uk-UA"/>
        </w:rPr>
        <w:t>3</w:t>
      </w:r>
      <w:r w:rsidRPr="00E10B0C">
        <w:rPr>
          <w:rFonts w:ascii="Times New Roman" w:hAnsi="Times New Roman" w:cs="Times New Roman"/>
          <w:sz w:val="28"/>
          <w:szCs w:val="28"/>
          <w:lang w:val="uk-UA"/>
        </w:rPr>
        <w:t xml:space="preserve"> рік</w:t>
      </w:r>
      <w:r w:rsidR="00527B2A" w:rsidRPr="00E10B0C">
        <w:rPr>
          <w:rFonts w:ascii="Times New Roman" w:hAnsi="Times New Roman" w:cs="Times New Roman"/>
          <w:sz w:val="28"/>
          <w:szCs w:val="28"/>
          <w:lang w:val="uk-UA"/>
        </w:rPr>
        <w:t xml:space="preserve"> та </w:t>
      </w:r>
      <w:r w:rsidR="006D4DF4" w:rsidRPr="00E10B0C">
        <w:rPr>
          <w:rFonts w:ascii="Times New Roman" w:hAnsi="Times New Roman" w:cs="Times New Roman"/>
          <w:sz w:val="28"/>
          <w:szCs w:val="28"/>
          <w:lang w:val="uk-UA"/>
        </w:rPr>
        <w:t>9</w:t>
      </w:r>
      <w:r w:rsidR="00527B2A" w:rsidRPr="00E10B0C">
        <w:rPr>
          <w:rFonts w:ascii="Times New Roman" w:hAnsi="Times New Roman" w:cs="Times New Roman"/>
          <w:sz w:val="28"/>
          <w:szCs w:val="28"/>
          <w:lang w:val="uk-UA"/>
        </w:rPr>
        <w:t xml:space="preserve"> місяців 202</w:t>
      </w:r>
      <w:r w:rsidR="006D4DF4" w:rsidRPr="00E10B0C">
        <w:rPr>
          <w:rFonts w:ascii="Times New Roman" w:hAnsi="Times New Roman" w:cs="Times New Roman"/>
          <w:sz w:val="28"/>
          <w:szCs w:val="28"/>
          <w:lang w:val="uk-UA"/>
        </w:rPr>
        <w:t>4</w:t>
      </w:r>
      <w:r w:rsidR="00527B2A" w:rsidRPr="00E10B0C">
        <w:rPr>
          <w:rFonts w:ascii="Times New Roman" w:hAnsi="Times New Roman" w:cs="Times New Roman"/>
          <w:sz w:val="28"/>
          <w:szCs w:val="28"/>
          <w:lang w:val="uk-UA"/>
        </w:rPr>
        <w:t xml:space="preserve"> року</w:t>
      </w:r>
      <w:r w:rsidRPr="00E10B0C">
        <w:rPr>
          <w:rFonts w:ascii="Times New Roman" w:hAnsi="Times New Roman" w:cs="Times New Roman"/>
          <w:sz w:val="28"/>
          <w:szCs w:val="28"/>
          <w:lang w:val="uk-UA"/>
        </w:rPr>
        <w:t xml:space="preserve">; </w:t>
      </w:r>
    </w:p>
    <w:p w:rsidR="00692AD2" w:rsidRPr="00E10B0C" w:rsidRDefault="00A3599C" w:rsidP="00D43934">
      <w:pPr>
        <w:tabs>
          <w:tab w:val="left" w:pos="1134"/>
        </w:tabs>
        <w:spacing w:after="0"/>
        <w:ind w:firstLine="567"/>
        <w:jc w:val="both"/>
        <w:rPr>
          <w:rFonts w:ascii="Times New Roman" w:hAnsi="Times New Roman" w:cs="Times New Roman"/>
          <w:sz w:val="28"/>
          <w:szCs w:val="28"/>
        </w:rPr>
      </w:pP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застосування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чинних</w:t>
      </w:r>
      <w:proofErr w:type="spellEnd"/>
      <w:r w:rsidRPr="00E10B0C">
        <w:rPr>
          <w:rFonts w:ascii="Times New Roman" w:hAnsi="Times New Roman" w:cs="Times New Roman"/>
          <w:sz w:val="28"/>
          <w:szCs w:val="28"/>
        </w:rPr>
        <w:t xml:space="preserve"> ставок </w:t>
      </w:r>
      <w:proofErr w:type="spellStart"/>
      <w:r w:rsidRPr="00E10B0C">
        <w:rPr>
          <w:rFonts w:ascii="Times New Roman" w:hAnsi="Times New Roman" w:cs="Times New Roman"/>
          <w:sz w:val="28"/>
          <w:szCs w:val="28"/>
        </w:rPr>
        <w:t>загальнодержавних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податків</w:t>
      </w:r>
      <w:proofErr w:type="spellEnd"/>
      <w:r w:rsidRPr="00E10B0C">
        <w:rPr>
          <w:rFonts w:ascii="Times New Roman" w:hAnsi="Times New Roman" w:cs="Times New Roman"/>
          <w:sz w:val="28"/>
          <w:szCs w:val="28"/>
        </w:rPr>
        <w:t xml:space="preserve">; </w:t>
      </w:r>
    </w:p>
    <w:p w:rsidR="00692AD2" w:rsidRPr="00E10B0C" w:rsidRDefault="00A3599C" w:rsidP="00D43934">
      <w:pPr>
        <w:tabs>
          <w:tab w:val="left" w:pos="1134"/>
        </w:tabs>
        <w:spacing w:after="0"/>
        <w:ind w:firstLine="567"/>
        <w:jc w:val="both"/>
        <w:rPr>
          <w:rFonts w:ascii="Times New Roman" w:hAnsi="Times New Roman" w:cs="Times New Roman"/>
          <w:sz w:val="28"/>
          <w:szCs w:val="28"/>
        </w:rPr>
      </w:pP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застосування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індексу</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споживчих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цін</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що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використовується</w:t>
      </w:r>
      <w:proofErr w:type="spellEnd"/>
      <w:r w:rsidRPr="00E10B0C">
        <w:rPr>
          <w:rFonts w:ascii="Times New Roman" w:hAnsi="Times New Roman" w:cs="Times New Roman"/>
          <w:sz w:val="28"/>
          <w:szCs w:val="28"/>
        </w:rPr>
        <w:t xml:space="preserve"> для </w:t>
      </w:r>
      <w:proofErr w:type="spellStart"/>
      <w:r w:rsidRPr="00E10B0C">
        <w:rPr>
          <w:rFonts w:ascii="Times New Roman" w:hAnsi="Times New Roman" w:cs="Times New Roman"/>
          <w:sz w:val="28"/>
          <w:szCs w:val="28"/>
        </w:rPr>
        <w:t>визначення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коефіцієнта</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індексації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нормативної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грошової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оцінки</w:t>
      </w:r>
      <w:proofErr w:type="spellEnd"/>
      <w:r w:rsidRPr="00E10B0C">
        <w:rPr>
          <w:rFonts w:ascii="Times New Roman" w:hAnsi="Times New Roman" w:cs="Times New Roman"/>
          <w:sz w:val="28"/>
          <w:szCs w:val="28"/>
        </w:rPr>
        <w:t xml:space="preserve"> земель </w:t>
      </w:r>
      <w:proofErr w:type="spellStart"/>
      <w:r w:rsidRPr="00E10B0C">
        <w:rPr>
          <w:rFonts w:ascii="Times New Roman" w:hAnsi="Times New Roman" w:cs="Times New Roman"/>
          <w:sz w:val="28"/>
          <w:szCs w:val="28"/>
        </w:rPr>
        <w:t>населених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пунктів</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із</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значенням</w:t>
      </w:r>
      <w:proofErr w:type="spellEnd"/>
      <w:r w:rsidRPr="00E10B0C">
        <w:rPr>
          <w:rFonts w:ascii="Times New Roman" w:hAnsi="Times New Roman" w:cs="Times New Roman"/>
          <w:sz w:val="28"/>
          <w:szCs w:val="28"/>
        </w:rPr>
        <w:t xml:space="preserve"> 100 </w:t>
      </w:r>
      <w:proofErr w:type="spellStart"/>
      <w:r w:rsidRPr="00E10B0C">
        <w:rPr>
          <w:rFonts w:ascii="Times New Roman" w:hAnsi="Times New Roman" w:cs="Times New Roman"/>
          <w:sz w:val="28"/>
          <w:szCs w:val="28"/>
        </w:rPr>
        <w:t>відсотків</w:t>
      </w:r>
      <w:proofErr w:type="spellEnd"/>
      <w:r w:rsidRPr="00E10B0C">
        <w:rPr>
          <w:rFonts w:ascii="Times New Roman" w:hAnsi="Times New Roman" w:cs="Times New Roman"/>
          <w:sz w:val="28"/>
          <w:szCs w:val="28"/>
        </w:rPr>
        <w:t xml:space="preserve">; </w:t>
      </w:r>
    </w:p>
    <w:p w:rsidR="00C650D6" w:rsidRPr="00E10B0C" w:rsidRDefault="00A3599C" w:rsidP="00D43934">
      <w:pPr>
        <w:spacing w:after="0"/>
        <w:ind w:firstLine="567"/>
        <w:jc w:val="both"/>
        <w:rPr>
          <w:rFonts w:ascii="Times New Roman" w:hAnsi="Times New Roman" w:cs="Times New Roman"/>
          <w:sz w:val="28"/>
          <w:szCs w:val="28"/>
        </w:rPr>
      </w:pP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застосування</w:t>
      </w:r>
      <w:proofErr w:type="spellEnd"/>
      <w:r w:rsidRPr="00E10B0C">
        <w:rPr>
          <w:rFonts w:ascii="Times New Roman" w:hAnsi="Times New Roman" w:cs="Times New Roman"/>
          <w:sz w:val="28"/>
          <w:szCs w:val="28"/>
        </w:rPr>
        <w:t xml:space="preserve"> ставок </w:t>
      </w:r>
      <w:proofErr w:type="spellStart"/>
      <w:r w:rsidRPr="00E10B0C">
        <w:rPr>
          <w:rFonts w:ascii="Times New Roman" w:hAnsi="Times New Roman" w:cs="Times New Roman"/>
          <w:sz w:val="28"/>
          <w:szCs w:val="28"/>
        </w:rPr>
        <w:t>місцевих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податків</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встановлених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рішенням</w:t>
      </w:r>
      <w:proofErr w:type="spellEnd"/>
      <w:r w:rsidRPr="00E10B0C">
        <w:rPr>
          <w:rFonts w:ascii="Times New Roman" w:hAnsi="Times New Roman" w:cs="Times New Roman"/>
          <w:sz w:val="28"/>
          <w:szCs w:val="28"/>
        </w:rPr>
        <w:t xml:space="preserve"> </w:t>
      </w:r>
      <w:r w:rsidR="00C650D6" w:rsidRPr="00E10B0C">
        <w:rPr>
          <w:rFonts w:ascii="Times New Roman" w:hAnsi="Times New Roman" w:cs="Times New Roman"/>
          <w:sz w:val="28"/>
          <w:szCs w:val="28"/>
          <w:lang w:val="uk-UA"/>
        </w:rPr>
        <w:t xml:space="preserve">8 </w:t>
      </w:r>
      <w:proofErr w:type="spellStart"/>
      <w:r w:rsidRPr="00E10B0C">
        <w:rPr>
          <w:rFonts w:ascii="Times New Roman" w:hAnsi="Times New Roman" w:cs="Times New Roman"/>
          <w:sz w:val="28"/>
          <w:szCs w:val="28"/>
        </w:rPr>
        <w:t>сесії</w:t>
      </w:r>
      <w:proofErr w:type="spellEnd"/>
      <w:r w:rsidRPr="00E10B0C">
        <w:rPr>
          <w:rFonts w:ascii="Times New Roman" w:hAnsi="Times New Roman" w:cs="Times New Roman"/>
          <w:sz w:val="28"/>
          <w:szCs w:val="28"/>
        </w:rPr>
        <w:t xml:space="preserve"> </w:t>
      </w:r>
      <w:r w:rsidR="00C650D6" w:rsidRPr="00E10B0C">
        <w:rPr>
          <w:rFonts w:ascii="Times New Roman" w:hAnsi="Times New Roman" w:cs="Times New Roman"/>
          <w:sz w:val="28"/>
          <w:szCs w:val="28"/>
          <w:lang w:val="uk-UA"/>
        </w:rPr>
        <w:t>8</w:t>
      </w: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скликання</w:t>
      </w:r>
      <w:proofErr w:type="spellEnd"/>
      <w:r w:rsidRPr="00E10B0C">
        <w:rPr>
          <w:rFonts w:ascii="Times New Roman" w:hAnsi="Times New Roman" w:cs="Times New Roman"/>
          <w:sz w:val="28"/>
          <w:szCs w:val="28"/>
        </w:rPr>
        <w:t xml:space="preserve"> </w:t>
      </w:r>
      <w:r w:rsidR="00CF5FFA" w:rsidRPr="00E10B0C">
        <w:rPr>
          <w:rFonts w:ascii="Times New Roman" w:hAnsi="Times New Roman" w:cs="Times New Roman"/>
          <w:sz w:val="28"/>
          <w:szCs w:val="28"/>
          <w:lang w:val="uk-UA"/>
        </w:rPr>
        <w:t xml:space="preserve">Тростянецької </w:t>
      </w:r>
      <w:proofErr w:type="spellStart"/>
      <w:r w:rsidR="00CF5FFA" w:rsidRPr="00E10B0C">
        <w:rPr>
          <w:rFonts w:ascii="Times New Roman" w:hAnsi="Times New Roman" w:cs="Times New Roman"/>
          <w:sz w:val="28"/>
          <w:szCs w:val="28"/>
        </w:rPr>
        <w:t>міської</w:t>
      </w:r>
      <w:proofErr w:type="spellEnd"/>
      <w:r w:rsidR="00CF5FFA" w:rsidRPr="00E10B0C">
        <w:rPr>
          <w:rFonts w:ascii="Times New Roman" w:hAnsi="Times New Roman" w:cs="Times New Roman"/>
          <w:sz w:val="28"/>
          <w:szCs w:val="28"/>
        </w:rPr>
        <w:t xml:space="preserve"> ради </w:t>
      </w:r>
      <w:r w:rsidR="00CF5FFA" w:rsidRPr="00E10B0C">
        <w:rPr>
          <w:rFonts w:ascii="Times New Roman" w:hAnsi="Times New Roman" w:cs="Times New Roman"/>
          <w:sz w:val="28"/>
          <w:szCs w:val="28"/>
          <w:lang w:val="uk-UA"/>
        </w:rPr>
        <w:t xml:space="preserve">від </w:t>
      </w:r>
      <w:r w:rsidRPr="00E10B0C">
        <w:rPr>
          <w:rFonts w:ascii="Times New Roman" w:hAnsi="Times New Roman" w:cs="Times New Roman"/>
          <w:sz w:val="28"/>
          <w:szCs w:val="28"/>
        </w:rPr>
        <w:t>1</w:t>
      </w:r>
      <w:r w:rsidR="00C650D6" w:rsidRPr="00E10B0C">
        <w:rPr>
          <w:rFonts w:ascii="Times New Roman" w:hAnsi="Times New Roman" w:cs="Times New Roman"/>
          <w:sz w:val="28"/>
          <w:szCs w:val="28"/>
          <w:lang w:val="uk-UA"/>
        </w:rPr>
        <w:t>4</w:t>
      </w:r>
      <w:r w:rsidR="00C650D6" w:rsidRPr="00E10B0C">
        <w:rPr>
          <w:rFonts w:ascii="Times New Roman" w:hAnsi="Times New Roman" w:cs="Times New Roman"/>
          <w:sz w:val="28"/>
          <w:szCs w:val="28"/>
        </w:rPr>
        <w:t>.07.20</w:t>
      </w:r>
      <w:r w:rsidR="00C650D6" w:rsidRPr="00E10B0C">
        <w:rPr>
          <w:rFonts w:ascii="Times New Roman" w:hAnsi="Times New Roman" w:cs="Times New Roman"/>
          <w:sz w:val="28"/>
          <w:szCs w:val="28"/>
          <w:lang w:val="uk-UA"/>
        </w:rPr>
        <w:t>21</w:t>
      </w:r>
      <w:r w:rsidR="00CF5FFA" w:rsidRPr="00E10B0C">
        <w:rPr>
          <w:rFonts w:ascii="Times New Roman" w:hAnsi="Times New Roman" w:cs="Times New Roman"/>
          <w:sz w:val="28"/>
          <w:szCs w:val="28"/>
          <w:lang w:val="uk-UA"/>
        </w:rPr>
        <w:t xml:space="preserve"> року</w:t>
      </w:r>
      <w:r w:rsidR="00C650D6" w:rsidRPr="00E10B0C">
        <w:rPr>
          <w:rFonts w:ascii="Times New Roman" w:hAnsi="Times New Roman" w:cs="Times New Roman"/>
          <w:sz w:val="28"/>
          <w:szCs w:val="28"/>
        </w:rPr>
        <w:t xml:space="preserve"> № 798</w:t>
      </w:r>
      <w:r w:rsidRPr="00E10B0C">
        <w:rPr>
          <w:rFonts w:ascii="Times New Roman" w:hAnsi="Times New Roman" w:cs="Times New Roman"/>
          <w:sz w:val="28"/>
          <w:szCs w:val="28"/>
        </w:rPr>
        <w:t xml:space="preserve"> „Про </w:t>
      </w:r>
      <w:proofErr w:type="spellStart"/>
      <w:r w:rsidR="00C650D6" w:rsidRPr="00E10B0C">
        <w:rPr>
          <w:rFonts w:ascii="Times New Roman" w:eastAsia="Times New Roman" w:hAnsi="Times New Roman" w:cs="Times New Roman"/>
          <w:sz w:val="28"/>
          <w:szCs w:val="28"/>
          <w:lang w:eastAsia="ru-RU"/>
        </w:rPr>
        <w:t>встановлення</w:t>
      </w:r>
      <w:proofErr w:type="spellEnd"/>
      <w:r w:rsidR="00C650D6" w:rsidRPr="00E10B0C">
        <w:rPr>
          <w:rFonts w:ascii="Times New Roman" w:eastAsia="Times New Roman" w:hAnsi="Times New Roman" w:cs="Times New Roman"/>
          <w:sz w:val="28"/>
          <w:szCs w:val="28"/>
          <w:lang w:eastAsia="ru-RU"/>
        </w:rPr>
        <w:t xml:space="preserve"> </w:t>
      </w:r>
      <w:proofErr w:type="spellStart"/>
      <w:r w:rsidR="00C650D6" w:rsidRPr="00E10B0C">
        <w:rPr>
          <w:rFonts w:ascii="Times New Roman" w:eastAsia="Times New Roman" w:hAnsi="Times New Roman" w:cs="Times New Roman"/>
          <w:sz w:val="28"/>
          <w:szCs w:val="28"/>
          <w:lang w:eastAsia="ru-RU"/>
        </w:rPr>
        <w:t>місцевих</w:t>
      </w:r>
      <w:proofErr w:type="spellEnd"/>
      <w:r w:rsidR="00C650D6" w:rsidRPr="00E10B0C">
        <w:rPr>
          <w:rFonts w:ascii="Times New Roman" w:eastAsia="Times New Roman" w:hAnsi="Times New Roman" w:cs="Times New Roman"/>
          <w:sz w:val="28"/>
          <w:szCs w:val="28"/>
          <w:lang w:eastAsia="ru-RU"/>
        </w:rPr>
        <w:t xml:space="preserve"> </w:t>
      </w:r>
      <w:proofErr w:type="spellStart"/>
      <w:r w:rsidR="00C650D6" w:rsidRPr="00E10B0C">
        <w:rPr>
          <w:rFonts w:ascii="Times New Roman" w:eastAsia="Times New Roman" w:hAnsi="Times New Roman" w:cs="Times New Roman"/>
          <w:sz w:val="28"/>
          <w:szCs w:val="28"/>
          <w:lang w:eastAsia="ru-RU"/>
        </w:rPr>
        <w:t>податків</w:t>
      </w:r>
      <w:proofErr w:type="spellEnd"/>
      <w:r w:rsidR="00C650D6" w:rsidRPr="00E10B0C">
        <w:rPr>
          <w:rFonts w:ascii="Times New Roman" w:eastAsia="Times New Roman" w:hAnsi="Times New Roman" w:cs="Times New Roman"/>
          <w:sz w:val="28"/>
          <w:szCs w:val="28"/>
          <w:lang w:eastAsia="ru-RU"/>
        </w:rPr>
        <w:t xml:space="preserve"> та </w:t>
      </w:r>
      <w:proofErr w:type="spellStart"/>
      <w:r w:rsidR="00C650D6" w:rsidRPr="00E10B0C">
        <w:rPr>
          <w:rFonts w:ascii="Times New Roman" w:eastAsia="Times New Roman" w:hAnsi="Times New Roman" w:cs="Times New Roman"/>
          <w:sz w:val="28"/>
          <w:szCs w:val="28"/>
          <w:lang w:eastAsia="ru-RU"/>
        </w:rPr>
        <w:t>зборів</w:t>
      </w:r>
      <w:proofErr w:type="spellEnd"/>
      <w:r w:rsidR="00C650D6" w:rsidRPr="00E10B0C">
        <w:rPr>
          <w:rFonts w:ascii="Times New Roman" w:eastAsia="Times New Roman" w:hAnsi="Times New Roman" w:cs="Times New Roman"/>
          <w:sz w:val="28"/>
          <w:szCs w:val="28"/>
          <w:lang w:eastAsia="ru-RU"/>
        </w:rPr>
        <w:t xml:space="preserve"> на </w:t>
      </w:r>
      <w:proofErr w:type="spellStart"/>
      <w:r w:rsidR="00C650D6" w:rsidRPr="00E10B0C">
        <w:rPr>
          <w:rFonts w:ascii="Times New Roman" w:eastAsia="Times New Roman" w:hAnsi="Times New Roman" w:cs="Times New Roman"/>
          <w:sz w:val="28"/>
          <w:szCs w:val="28"/>
          <w:lang w:eastAsia="ru-RU"/>
        </w:rPr>
        <w:t>території</w:t>
      </w:r>
      <w:proofErr w:type="spellEnd"/>
      <w:r w:rsidR="00C650D6" w:rsidRPr="00E10B0C">
        <w:rPr>
          <w:rFonts w:ascii="Times New Roman" w:eastAsia="Times New Roman" w:hAnsi="Times New Roman" w:cs="Times New Roman"/>
          <w:sz w:val="28"/>
          <w:szCs w:val="28"/>
          <w:lang w:eastAsia="ru-RU"/>
        </w:rPr>
        <w:t xml:space="preserve"> </w:t>
      </w:r>
      <w:proofErr w:type="spellStart"/>
      <w:r w:rsidR="00C650D6" w:rsidRPr="00E10B0C">
        <w:rPr>
          <w:rFonts w:ascii="Times New Roman" w:eastAsia="Times New Roman" w:hAnsi="Times New Roman" w:cs="Times New Roman"/>
          <w:sz w:val="28"/>
          <w:szCs w:val="28"/>
          <w:lang w:eastAsia="ru-RU"/>
        </w:rPr>
        <w:t>Тростянецької</w:t>
      </w:r>
      <w:proofErr w:type="spellEnd"/>
      <w:r w:rsidR="00C650D6" w:rsidRPr="00E10B0C">
        <w:rPr>
          <w:rFonts w:ascii="Times New Roman" w:eastAsia="Times New Roman" w:hAnsi="Times New Roman" w:cs="Times New Roman"/>
          <w:sz w:val="28"/>
          <w:szCs w:val="28"/>
          <w:lang w:eastAsia="ru-RU"/>
        </w:rPr>
        <w:t xml:space="preserve"> </w:t>
      </w:r>
      <w:proofErr w:type="spellStart"/>
      <w:r w:rsidR="00C650D6" w:rsidRPr="00E10B0C">
        <w:rPr>
          <w:rFonts w:ascii="Times New Roman" w:eastAsia="Times New Roman" w:hAnsi="Times New Roman" w:cs="Times New Roman"/>
          <w:sz w:val="28"/>
          <w:szCs w:val="28"/>
          <w:lang w:eastAsia="ru-RU"/>
        </w:rPr>
        <w:t>міської</w:t>
      </w:r>
      <w:proofErr w:type="spellEnd"/>
      <w:r w:rsidR="00C650D6" w:rsidRPr="00E10B0C">
        <w:rPr>
          <w:rFonts w:ascii="Times New Roman" w:eastAsia="Times New Roman" w:hAnsi="Times New Roman" w:cs="Times New Roman"/>
          <w:sz w:val="28"/>
          <w:szCs w:val="28"/>
          <w:lang w:eastAsia="ru-RU"/>
        </w:rPr>
        <w:t xml:space="preserve"> </w:t>
      </w:r>
      <w:proofErr w:type="spellStart"/>
      <w:r w:rsidR="00C650D6" w:rsidRPr="00E10B0C">
        <w:rPr>
          <w:rFonts w:ascii="Times New Roman" w:eastAsia="Times New Roman" w:hAnsi="Times New Roman" w:cs="Times New Roman"/>
          <w:sz w:val="28"/>
          <w:szCs w:val="28"/>
          <w:lang w:eastAsia="ru-RU"/>
        </w:rPr>
        <w:t>територіальної</w:t>
      </w:r>
      <w:proofErr w:type="spellEnd"/>
      <w:r w:rsidR="00C650D6" w:rsidRPr="00E10B0C">
        <w:rPr>
          <w:rFonts w:ascii="Times New Roman" w:eastAsia="Times New Roman" w:hAnsi="Times New Roman" w:cs="Times New Roman"/>
          <w:sz w:val="28"/>
          <w:szCs w:val="28"/>
          <w:lang w:eastAsia="ru-RU"/>
        </w:rPr>
        <w:t xml:space="preserve"> </w:t>
      </w:r>
      <w:proofErr w:type="spellStart"/>
      <w:r w:rsidR="00C650D6" w:rsidRPr="00E10B0C">
        <w:rPr>
          <w:rFonts w:ascii="Times New Roman" w:eastAsia="Times New Roman" w:hAnsi="Times New Roman" w:cs="Times New Roman"/>
          <w:sz w:val="28"/>
          <w:szCs w:val="28"/>
          <w:lang w:eastAsia="ru-RU"/>
        </w:rPr>
        <w:t>громади</w:t>
      </w:r>
      <w:proofErr w:type="spellEnd"/>
      <w:r w:rsidR="00C650D6" w:rsidRPr="00E10B0C">
        <w:rPr>
          <w:rFonts w:ascii="Times New Roman" w:eastAsia="Times New Roman" w:hAnsi="Times New Roman" w:cs="Times New Roman"/>
          <w:sz w:val="28"/>
          <w:szCs w:val="28"/>
          <w:lang w:eastAsia="ru-RU"/>
        </w:rPr>
        <w:t xml:space="preserve"> з 01.01.2022 року</w:t>
      </w:r>
      <w:r w:rsidRPr="00E10B0C">
        <w:rPr>
          <w:rFonts w:ascii="Times New Roman" w:hAnsi="Times New Roman" w:cs="Times New Roman"/>
          <w:sz w:val="28"/>
          <w:szCs w:val="28"/>
        </w:rPr>
        <w:t>”;</w:t>
      </w:r>
    </w:p>
    <w:p w:rsidR="00D43934" w:rsidRPr="00E10B0C" w:rsidRDefault="00A3599C" w:rsidP="00D43934">
      <w:pPr>
        <w:spacing w:after="0"/>
        <w:ind w:firstLine="567"/>
        <w:jc w:val="both"/>
        <w:rPr>
          <w:rFonts w:ascii="Times New Roman" w:hAnsi="Times New Roman" w:cs="Times New Roman"/>
          <w:sz w:val="28"/>
          <w:szCs w:val="28"/>
        </w:rPr>
      </w:pP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прогнозні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втрати</w:t>
      </w:r>
      <w:proofErr w:type="spellEnd"/>
      <w:r w:rsidRPr="00E10B0C">
        <w:rPr>
          <w:rFonts w:ascii="Times New Roman" w:hAnsi="Times New Roman" w:cs="Times New Roman"/>
          <w:sz w:val="28"/>
          <w:szCs w:val="28"/>
        </w:rPr>
        <w:t xml:space="preserve"> бюджету </w:t>
      </w:r>
      <w:proofErr w:type="spellStart"/>
      <w:r w:rsidRPr="00E10B0C">
        <w:rPr>
          <w:rFonts w:ascii="Times New Roman" w:hAnsi="Times New Roman" w:cs="Times New Roman"/>
          <w:sz w:val="28"/>
          <w:szCs w:val="28"/>
        </w:rPr>
        <w:t>територіальної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громади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міста</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внаслідок</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надання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пільг</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сплати</w:t>
      </w:r>
      <w:proofErr w:type="spellEnd"/>
      <w:r w:rsidRPr="00E10B0C">
        <w:rPr>
          <w:rFonts w:ascii="Times New Roman" w:hAnsi="Times New Roman" w:cs="Times New Roman"/>
          <w:sz w:val="28"/>
          <w:szCs w:val="28"/>
        </w:rPr>
        <w:t xml:space="preserve"> земельного </w:t>
      </w:r>
      <w:proofErr w:type="spellStart"/>
      <w:r w:rsidRPr="00E10B0C">
        <w:rPr>
          <w:rFonts w:ascii="Times New Roman" w:hAnsi="Times New Roman" w:cs="Times New Roman"/>
          <w:sz w:val="28"/>
          <w:szCs w:val="28"/>
        </w:rPr>
        <w:t>податку</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рішенням</w:t>
      </w:r>
      <w:proofErr w:type="spellEnd"/>
      <w:r w:rsidRPr="00E10B0C">
        <w:rPr>
          <w:rFonts w:ascii="Times New Roman" w:hAnsi="Times New Roman" w:cs="Times New Roman"/>
          <w:sz w:val="28"/>
          <w:szCs w:val="28"/>
        </w:rPr>
        <w:t xml:space="preserve"> </w:t>
      </w:r>
      <w:r w:rsidR="00C650D6" w:rsidRPr="00E10B0C">
        <w:rPr>
          <w:rFonts w:ascii="Times New Roman" w:hAnsi="Times New Roman" w:cs="Times New Roman"/>
          <w:sz w:val="28"/>
          <w:szCs w:val="28"/>
          <w:lang w:val="uk-UA"/>
        </w:rPr>
        <w:t xml:space="preserve">8 </w:t>
      </w:r>
      <w:proofErr w:type="spellStart"/>
      <w:r w:rsidRPr="00E10B0C">
        <w:rPr>
          <w:rFonts w:ascii="Times New Roman" w:hAnsi="Times New Roman" w:cs="Times New Roman"/>
          <w:sz w:val="28"/>
          <w:szCs w:val="28"/>
        </w:rPr>
        <w:t>сесії</w:t>
      </w:r>
      <w:proofErr w:type="spellEnd"/>
      <w:r w:rsidRPr="00E10B0C">
        <w:rPr>
          <w:rFonts w:ascii="Times New Roman" w:hAnsi="Times New Roman" w:cs="Times New Roman"/>
          <w:sz w:val="28"/>
          <w:szCs w:val="28"/>
        </w:rPr>
        <w:t xml:space="preserve"> </w:t>
      </w:r>
      <w:r w:rsidR="00C650D6" w:rsidRPr="00E10B0C">
        <w:rPr>
          <w:rFonts w:ascii="Times New Roman" w:hAnsi="Times New Roman" w:cs="Times New Roman"/>
          <w:sz w:val="28"/>
          <w:szCs w:val="28"/>
          <w:lang w:val="uk-UA"/>
        </w:rPr>
        <w:t>8</w:t>
      </w:r>
      <w:r w:rsidR="00C650D6" w:rsidRPr="00E10B0C">
        <w:rPr>
          <w:rFonts w:ascii="Times New Roman" w:hAnsi="Times New Roman" w:cs="Times New Roman"/>
          <w:sz w:val="28"/>
          <w:szCs w:val="28"/>
        </w:rPr>
        <w:t xml:space="preserve"> </w:t>
      </w:r>
      <w:proofErr w:type="spellStart"/>
      <w:r w:rsidR="00C650D6" w:rsidRPr="00E10B0C">
        <w:rPr>
          <w:rFonts w:ascii="Times New Roman" w:hAnsi="Times New Roman" w:cs="Times New Roman"/>
          <w:sz w:val="28"/>
          <w:szCs w:val="28"/>
        </w:rPr>
        <w:t>скликання</w:t>
      </w:r>
      <w:proofErr w:type="spellEnd"/>
      <w:r w:rsidR="00C650D6" w:rsidRPr="00E10B0C">
        <w:rPr>
          <w:rFonts w:ascii="Times New Roman" w:hAnsi="Times New Roman" w:cs="Times New Roman"/>
          <w:sz w:val="28"/>
          <w:szCs w:val="28"/>
        </w:rPr>
        <w:t xml:space="preserve"> </w:t>
      </w:r>
      <w:r w:rsidR="00CF5FFA" w:rsidRPr="00E10B0C">
        <w:rPr>
          <w:rFonts w:ascii="Times New Roman" w:hAnsi="Times New Roman" w:cs="Times New Roman"/>
          <w:sz w:val="28"/>
          <w:szCs w:val="28"/>
          <w:lang w:val="uk-UA"/>
        </w:rPr>
        <w:t xml:space="preserve">Тростянецької </w:t>
      </w:r>
      <w:proofErr w:type="spellStart"/>
      <w:r w:rsidR="00CF5FFA" w:rsidRPr="00E10B0C">
        <w:rPr>
          <w:rFonts w:ascii="Times New Roman" w:hAnsi="Times New Roman" w:cs="Times New Roman"/>
          <w:sz w:val="28"/>
          <w:szCs w:val="28"/>
        </w:rPr>
        <w:t>міської</w:t>
      </w:r>
      <w:proofErr w:type="spellEnd"/>
      <w:r w:rsidR="00CF5FFA" w:rsidRPr="00E10B0C">
        <w:rPr>
          <w:rFonts w:ascii="Times New Roman" w:hAnsi="Times New Roman" w:cs="Times New Roman"/>
          <w:sz w:val="28"/>
          <w:szCs w:val="28"/>
        </w:rPr>
        <w:t xml:space="preserve"> ради </w:t>
      </w:r>
      <w:proofErr w:type="spellStart"/>
      <w:r w:rsidR="00C650D6" w:rsidRPr="00E10B0C">
        <w:rPr>
          <w:rFonts w:ascii="Times New Roman" w:hAnsi="Times New Roman" w:cs="Times New Roman"/>
          <w:sz w:val="28"/>
          <w:szCs w:val="28"/>
        </w:rPr>
        <w:t>від</w:t>
      </w:r>
      <w:proofErr w:type="spellEnd"/>
      <w:r w:rsidR="00C650D6" w:rsidRPr="00E10B0C">
        <w:rPr>
          <w:rFonts w:ascii="Times New Roman" w:hAnsi="Times New Roman" w:cs="Times New Roman"/>
          <w:sz w:val="28"/>
          <w:szCs w:val="28"/>
        </w:rPr>
        <w:t xml:space="preserve"> </w:t>
      </w:r>
      <w:r w:rsidRPr="00E10B0C">
        <w:rPr>
          <w:rFonts w:ascii="Times New Roman" w:hAnsi="Times New Roman" w:cs="Times New Roman"/>
          <w:sz w:val="28"/>
          <w:szCs w:val="28"/>
        </w:rPr>
        <w:t>1</w:t>
      </w:r>
      <w:r w:rsidR="00C650D6" w:rsidRPr="00E10B0C">
        <w:rPr>
          <w:rFonts w:ascii="Times New Roman" w:hAnsi="Times New Roman" w:cs="Times New Roman"/>
          <w:sz w:val="28"/>
          <w:szCs w:val="28"/>
          <w:lang w:val="uk-UA"/>
        </w:rPr>
        <w:t>4</w:t>
      </w:r>
      <w:r w:rsidRPr="00E10B0C">
        <w:rPr>
          <w:rFonts w:ascii="Times New Roman" w:hAnsi="Times New Roman" w:cs="Times New Roman"/>
          <w:sz w:val="28"/>
          <w:szCs w:val="28"/>
        </w:rPr>
        <w:t>.07.2021 року №</w:t>
      </w:r>
      <w:r w:rsidR="00CF5FFA" w:rsidRPr="00E10B0C">
        <w:rPr>
          <w:rFonts w:ascii="Times New Roman" w:hAnsi="Times New Roman" w:cs="Times New Roman"/>
          <w:sz w:val="28"/>
          <w:szCs w:val="28"/>
          <w:lang w:val="uk-UA"/>
        </w:rPr>
        <w:t xml:space="preserve"> </w:t>
      </w:r>
      <w:r w:rsidR="00C650D6" w:rsidRPr="00E10B0C">
        <w:rPr>
          <w:rFonts w:ascii="Times New Roman" w:hAnsi="Times New Roman" w:cs="Times New Roman"/>
          <w:sz w:val="28"/>
          <w:szCs w:val="28"/>
          <w:lang w:val="uk-UA"/>
        </w:rPr>
        <w:t xml:space="preserve">798 </w:t>
      </w:r>
      <w:r w:rsidR="00C650D6" w:rsidRPr="00E10B0C">
        <w:rPr>
          <w:rFonts w:ascii="Times New Roman" w:hAnsi="Times New Roman" w:cs="Times New Roman"/>
          <w:sz w:val="28"/>
          <w:szCs w:val="28"/>
        </w:rPr>
        <w:t xml:space="preserve">„Про </w:t>
      </w:r>
      <w:proofErr w:type="spellStart"/>
      <w:r w:rsidR="00C650D6" w:rsidRPr="00E10B0C">
        <w:rPr>
          <w:rFonts w:ascii="Times New Roman" w:eastAsia="Times New Roman" w:hAnsi="Times New Roman" w:cs="Times New Roman"/>
          <w:sz w:val="28"/>
          <w:szCs w:val="28"/>
          <w:lang w:eastAsia="ru-RU"/>
        </w:rPr>
        <w:t>встановлення</w:t>
      </w:r>
      <w:proofErr w:type="spellEnd"/>
      <w:r w:rsidR="00C650D6" w:rsidRPr="00E10B0C">
        <w:rPr>
          <w:rFonts w:ascii="Times New Roman" w:eastAsia="Times New Roman" w:hAnsi="Times New Roman" w:cs="Times New Roman"/>
          <w:sz w:val="28"/>
          <w:szCs w:val="28"/>
          <w:lang w:eastAsia="ru-RU"/>
        </w:rPr>
        <w:t xml:space="preserve"> </w:t>
      </w:r>
      <w:proofErr w:type="spellStart"/>
      <w:r w:rsidR="00C650D6" w:rsidRPr="00E10B0C">
        <w:rPr>
          <w:rFonts w:ascii="Times New Roman" w:eastAsia="Times New Roman" w:hAnsi="Times New Roman" w:cs="Times New Roman"/>
          <w:sz w:val="28"/>
          <w:szCs w:val="28"/>
          <w:lang w:eastAsia="ru-RU"/>
        </w:rPr>
        <w:t>місцевих</w:t>
      </w:r>
      <w:proofErr w:type="spellEnd"/>
      <w:r w:rsidR="00C650D6" w:rsidRPr="00E10B0C">
        <w:rPr>
          <w:rFonts w:ascii="Times New Roman" w:eastAsia="Times New Roman" w:hAnsi="Times New Roman" w:cs="Times New Roman"/>
          <w:sz w:val="28"/>
          <w:szCs w:val="28"/>
          <w:lang w:eastAsia="ru-RU"/>
        </w:rPr>
        <w:t xml:space="preserve"> </w:t>
      </w:r>
      <w:proofErr w:type="spellStart"/>
      <w:r w:rsidR="00C650D6" w:rsidRPr="00E10B0C">
        <w:rPr>
          <w:rFonts w:ascii="Times New Roman" w:eastAsia="Times New Roman" w:hAnsi="Times New Roman" w:cs="Times New Roman"/>
          <w:sz w:val="28"/>
          <w:szCs w:val="28"/>
          <w:lang w:eastAsia="ru-RU"/>
        </w:rPr>
        <w:t>податків</w:t>
      </w:r>
      <w:proofErr w:type="spellEnd"/>
      <w:r w:rsidR="00C650D6" w:rsidRPr="00E10B0C">
        <w:rPr>
          <w:rFonts w:ascii="Times New Roman" w:eastAsia="Times New Roman" w:hAnsi="Times New Roman" w:cs="Times New Roman"/>
          <w:sz w:val="28"/>
          <w:szCs w:val="28"/>
          <w:lang w:eastAsia="ru-RU"/>
        </w:rPr>
        <w:t xml:space="preserve"> та </w:t>
      </w:r>
      <w:proofErr w:type="spellStart"/>
      <w:r w:rsidR="00C650D6" w:rsidRPr="00E10B0C">
        <w:rPr>
          <w:rFonts w:ascii="Times New Roman" w:eastAsia="Times New Roman" w:hAnsi="Times New Roman" w:cs="Times New Roman"/>
          <w:sz w:val="28"/>
          <w:szCs w:val="28"/>
          <w:lang w:eastAsia="ru-RU"/>
        </w:rPr>
        <w:t>зборів</w:t>
      </w:r>
      <w:proofErr w:type="spellEnd"/>
      <w:r w:rsidR="00C650D6" w:rsidRPr="00E10B0C">
        <w:rPr>
          <w:rFonts w:ascii="Times New Roman" w:eastAsia="Times New Roman" w:hAnsi="Times New Roman" w:cs="Times New Roman"/>
          <w:sz w:val="28"/>
          <w:szCs w:val="28"/>
          <w:lang w:eastAsia="ru-RU"/>
        </w:rPr>
        <w:t xml:space="preserve"> на </w:t>
      </w:r>
      <w:proofErr w:type="spellStart"/>
      <w:r w:rsidR="00C650D6" w:rsidRPr="00E10B0C">
        <w:rPr>
          <w:rFonts w:ascii="Times New Roman" w:eastAsia="Times New Roman" w:hAnsi="Times New Roman" w:cs="Times New Roman"/>
          <w:sz w:val="28"/>
          <w:szCs w:val="28"/>
          <w:lang w:eastAsia="ru-RU"/>
        </w:rPr>
        <w:t>території</w:t>
      </w:r>
      <w:proofErr w:type="spellEnd"/>
      <w:r w:rsidR="00C650D6" w:rsidRPr="00E10B0C">
        <w:rPr>
          <w:rFonts w:ascii="Times New Roman" w:eastAsia="Times New Roman" w:hAnsi="Times New Roman" w:cs="Times New Roman"/>
          <w:sz w:val="28"/>
          <w:szCs w:val="28"/>
          <w:lang w:eastAsia="ru-RU"/>
        </w:rPr>
        <w:t xml:space="preserve"> </w:t>
      </w:r>
      <w:proofErr w:type="spellStart"/>
      <w:r w:rsidR="00C650D6" w:rsidRPr="00E10B0C">
        <w:rPr>
          <w:rFonts w:ascii="Times New Roman" w:eastAsia="Times New Roman" w:hAnsi="Times New Roman" w:cs="Times New Roman"/>
          <w:sz w:val="28"/>
          <w:szCs w:val="28"/>
          <w:lang w:eastAsia="ru-RU"/>
        </w:rPr>
        <w:t>Тростянецької</w:t>
      </w:r>
      <w:proofErr w:type="spellEnd"/>
      <w:r w:rsidR="00C650D6" w:rsidRPr="00E10B0C">
        <w:rPr>
          <w:rFonts w:ascii="Times New Roman" w:eastAsia="Times New Roman" w:hAnsi="Times New Roman" w:cs="Times New Roman"/>
          <w:sz w:val="28"/>
          <w:szCs w:val="28"/>
          <w:lang w:eastAsia="ru-RU"/>
        </w:rPr>
        <w:t xml:space="preserve"> </w:t>
      </w:r>
      <w:proofErr w:type="spellStart"/>
      <w:r w:rsidR="00C650D6" w:rsidRPr="00E10B0C">
        <w:rPr>
          <w:rFonts w:ascii="Times New Roman" w:eastAsia="Times New Roman" w:hAnsi="Times New Roman" w:cs="Times New Roman"/>
          <w:sz w:val="28"/>
          <w:szCs w:val="28"/>
          <w:lang w:eastAsia="ru-RU"/>
        </w:rPr>
        <w:t>міської</w:t>
      </w:r>
      <w:proofErr w:type="spellEnd"/>
      <w:r w:rsidR="00C650D6" w:rsidRPr="00E10B0C">
        <w:rPr>
          <w:rFonts w:ascii="Times New Roman" w:eastAsia="Times New Roman" w:hAnsi="Times New Roman" w:cs="Times New Roman"/>
          <w:sz w:val="28"/>
          <w:szCs w:val="28"/>
          <w:lang w:eastAsia="ru-RU"/>
        </w:rPr>
        <w:t xml:space="preserve"> </w:t>
      </w:r>
      <w:proofErr w:type="spellStart"/>
      <w:r w:rsidR="00C650D6" w:rsidRPr="00E10B0C">
        <w:rPr>
          <w:rFonts w:ascii="Times New Roman" w:eastAsia="Times New Roman" w:hAnsi="Times New Roman" w:cs="Times New Roman"/>
          <w:sz w:val="28"/>
          <w:szCs w:val="28"/>
          <w:lang w:eastAsia="ru-RU"/>
        </w:rPr>
        <w:t>територіальної</w:t>
      </w:r>
      <w:proofErr w:type="spellEnd"/>
      <w:r w:rsidR="00C650D6" w:rsidRPr="00E10B0C">
        <w:rPr>
          <w:rFonts w:ascii="Times New Roman" w:eastAsia="Times New Roman" w:hAnsi="Times New Roman" w:cs="Times New Roman"/>
          <w:sz w:val="28"/>
          <w:szCs w:val="28"/>
          <w:lang w:eastAsia="ru-RU"/>
        </w:rPr>
        <w:t xml:space="preserve"> </w:t>
      </w:r>
      <w:proofErr w:type="spellStart"/>
      <w:r w:rsidR="00C650D6" w:rsidRPr="00E10B0C">
        <w:rPr>
          <w:rFonts w:ascii="Times New Roman" w:eastAsia="Times New Roman" w:hAnsi="Times New Roman" w:cs="Times New Roman"/>
          <w:sz w:val="28"/>
          <w:szCs w:val="28"/>
          <w:lang w:eastAsia="ru-RU"/>
        </w:rPr>
        <w:t>громади</w:t>
      </w:r>
      <w:proofErr w:type="spellEnd"/>
      <w:r w:rsidR="00C650D6" w:rsidRPr="00E10B0C">
        <w:rPr>
          <w:rFonts w:ascii="Times New Roman" w:eastAsia="Times New Roman" w:hAnsi="Times New Roman" w:cs="Times New Roman"/>
          <w:sz w:val="28"/>
          <w:szCs w:val="28"/>
          <w:lang w:eastAsia="ru-RU"/>
        </w:rPr>
        <w:t xml:space="preserve"> з 01.01.2022 року</w:t>
      </w:r>
      <w:r w:rsidR="00C650D6" w:rsidRPr="00E10B0C">
        <w:rPr>
          <w:rFonts w:ascii="Times New Roman" w:hAnsi="Times New Roman" w:cs="Times New Roman"/>
          <w:sz w:val="28"/>
          <w:szCs w:val="28"/>
        </w:rPr>
        <w:t>”;</w:t>
      </w:r>
    </w:p>
    <w:p w:rsidR="00C650D6" w:rsidRPr="00E10B0C" w:rsidRDefault="00A3599C" w:rsidP="00D43934">
      <w:pPr>
        <w:spacing w:after="0"/>
        <w:ind w:firstLine="567"/>
        <w:jc w:val="both"/>
        <w:rPr>
          <w:rFonts w:ascii="Times New Roman" w:hAnsi="Times New Roman" w:cs="Times New Roman"/>
          <w:sz w:val="28"/>
          <w:szCs w:val="28"/>
        </w:rPr>
      </w:pPr>
      <w:r w:rsidRPr="00E10B0C">
        <w:rPr>
          <w:rFonts w:ascii="Times New Roman" w:hAnsi="Times New Roman" w:cs="Times New Roman"/>
          <w:sz w:val="28"/>
          <w:szCs w:val="28"/>
        </w:rPr>
        <w:t xml:space="preserve"> - </w:t>
      </w:r>
      <w:proofErr w:type="spellStart"/>
      <w:r w:rsidRPr="00E10B0C">
        <w:rPr>
          <w:rFonts w:ascii="Times New Roman" w:hAnsi="Times New Roman" w:cs="Times New Roman"/>
          <w:sz w:val="28"/>
          <w:szCs w:val="28"/>
        </w:rPr>
        <w:t>зміни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місцезнаходження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суб’єктів</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господарювання</w:t>
      </w:r>
      <w:proofErr w:type="spellEnd"/>
      <w:r w:rsidR="00C650D6" w:rsidRPr="00E10B0C">
        <w:rPr>
          <w:rFonts w:ascii="Times New Roman" w:hAnsi="Times New Roman" w:cs="Times New Roman"/>
          <w:sz w:val="28"/>
          <w:szCs w:val="28"/>
          <w:lang w:val="uk-UA"/>
        </w:rPr>
        <w:t xml:space="preserve"> </w:t>
      </w: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платників</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податків</w:t>
      </w:r>
      <w:proofErr w:type="spellEnd"/>
      <w:r w:rsidRPr="00E10B0C">
        <w:rPr>
          <w:rFonts w:ascii="Times New Roman" w:hAnsi="Times New Roman" w:cs="Times New Roman"/>
          <w:sz w:val="28"/>
          <w:szCs w:val="28"/>
        </w:rPr>
        <w:t xml:space="preserve">; </w:t>
      </w:r>
    </w:p>
    <w:p w:rsidR="00C650D6" w:rsidRPr="00E10B0C" w:rsidRDefault="00A3599C" w:rsidP="00D43934">
      <w:pPr>
        <w:spacing w:after="0"/>
        <w:ind w:firstLine="567"/>
        <w:jc w:val="both"/>
        <w:rPr>
          <w:rFonts w:ascii="Times New Roman" w:hAnsi="Times New Roman" w:cs="Times New Roman"/>
          <w:sz w:val="28"/>
          <w:szCs w:val="28"/>
        </w:rPr>
      </w:pP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фактичне</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виконання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дохідної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частини</w:t>
      </w:r>
      <w:proofErr w:type="spellEnd"/>
      <w:r w:rsidRPr="00E10B0C">
        <w:rPr>
          <w:rFonts w:ascii="Times New Roman" w:hAnsi="Times New Roman" w:cs="Times New Roman"/>
          <w:sz w:val="28"/>
          <w:szCs w:val="28"/>
        </w:rPr>
        <w:t xml:space="preserve"> бюджету </w:t>
      </w:r>
      <w:r w:rsidR="00114FB0" w:rsidRPr="00E10B0C">
        <w:rPr>
          <w:rFonts w:ascii="Times New Roman" w:hAnsi="Times New Roman" w:cs="Times New Roman"/>
          <w:sz w:val="28"/>
          <w:szCs w:val="28"/>
          <w:lang w:val="uk-UA"/>
        </w:rPr>
        <w:t xml:space="preserve">Тростянецької </w:t>
      </w:r>
      <w:proofErr w:type="spellStart"/>
      <w:r w:rsidRPr="00E10B0C">
        <w:rPr>
          <w:rFonts w:ascii="Times New Roman" w:hAnsi="Times New Roman" w:cs="Times New Roman"/>
          <w:sz w:val="28"/>
          <w:szCs w:val="28"/>
        </w:rPr>
        <w:t>міської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територіальної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громади</w:t>
      </w:r>
      <w:proofErr w:type="spellEnd"/>
      <w:r w:rsidRPr="00E10B0C">
        <w:rPr>
          <w:rFonts w:ascii="Times New Roman" w:hAnsi="Times New Roman" w:cs="Times New Roman"/>
          <w:sz w:val="28"/>
          <w:szCs w:val="28"/>
        </w:rPr>
        <w:t xml:space="preserve"> за результатами 20</w:t>
      </w:r>
      <w:r w:rsidR="00114FB0" w:rsidRPr="00E10B0C">
        <w:rPr>
          <w:rFonts w:ascii="Times New Roman" w:hAnsi="Times New Roman" w:cs="Times New Roman"/>
          <w:sz w:val="28"/>
          <w:szCs w:val="28"/>
          <w:lang w:val="uk-UA"/>
        </w:rPr>
        <w:t>2</w:t>
      </w:r>
      <w:r w:rsidR="006D4DF4" w:rsidRPr="00E10B0C">
        <w:rPr>
          <w:rFonts w:ascii="Times New Roman" w:hAnsi="Times New Roman" w:cs="Times New Roman"/>
          <w:sz w:val="28"/>
          <w:szCs w:val="28"/>
          <w:lang w:val="uk-UA"/>
        </w:rPr>
        <w:t>3</w:t>
      </w:r>
      <w:r w:rsidRPr="00E10B0C">
        <w:rPr>
          <w:rFonts w:ascii="Times New Roman" w:hAnsi="Times New Roman" w:cs="Times New Roman"/>
          <w:sz w:val="28"/>
          <w:szCs w:val="28"/>
        </w:rPr>
        <w:t xml:space="preserve"> рок</w:t>
      </w:r>
      <w:r w:rsidR="00114FB0" w:rsidRPr="00E10B0C">
        <w:rPr>
          <w:rFonts w:ascii="Times New Roman" w:hAnsi="Times New Roman" w:cs="Times New Roman"/>
          <w:sz w:val="28"/>
          <w:szCs w:val="28"/>
          <w:lang w:val="uk-UA"/>
        </w:rPr>
        <w:t>у</w:t>
      </w:r>
      <w:r w:rsidRPr="00E10B0C">
        <w:rPr>
          <w:rFonts w:ascii="Times New Roman" w:hAnsi="Times New Roman" w:cs="Times New Roman"/>
          <w:sz w:val="28"/>
          <w:szCs w:val="28"/>
        </w:rPr>
        <w:t xml:space="preserve"> та </w:t>
      </w:r>
      <w:r w:rsidR="006D4DF4" w:rsidRPr="00E10B0C">
        <w:rPr>
          <w:rFonts w:ascii="Times New Roman" w:hAnsi="Times New Roman" w:cs="Times New Roman"/>
          <w:sz w:val="28"/>
          <w:szCs w:val="28"/>
          <w:lang w:val="uk-UA"/>
        </w:rPr>
        <w:t>11</w:t>
      </w: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місяців</w:t>
      </w:r>
      <w:proofErr w:type="spellEnd"/>
      <w:r w:rsidRPr="00E10B0C">
        <w:rPr>
          <w:rFonts w:ascii="Times New Roman" w:hAnsi="Times New Roman" w:cs="Times New Roman"/>
          <w:sz w:val="28"/>
          <w:szCs w:val="28"/>
        </w:rPr>
        <w:t xml:space="preserve"> 202</w:t>
      </w:r>
      <w:r w:rsidR="006D4DF4" w:rsidRPr="00E10B0C">
        <w:rPr>
          <w:rFonts w:ascii="Times New Roman" w:hAnsi="Times New Roman" w:cs="Times New Roman"/>
          <w:sz w:val="28"/>
          <w:szCs w:val="28"/>
          <w:lang w:val="uk-UA"/>
        </w:rPr>
        <w:t>4</w:t>
      </w:r>
      <w:r w:rsidRPr="00E10B0C">
        <w:rPr>
          <w:rFonts w:ascii="Times New Roman" w:hAnsi="Times New Roman" w:cs="Times New Roman"/>
          <w:sz w:val="28"/>
          <w:szCs w:val="28"/>
        </w:rPr>
        <w:t xml:space="preserve"> року. </w:t>
      </w:r>
    </w:p>
    <w:p w:rsidR="00210DC3" w:rsidRPr="00E10B0C" w:rsidRDefault="00210DC3" w:rsidP="00C30549">
      <w:pPr>
        <w:spacing w:after="0"/>
        <w:ind w:firstLine="709"/>
        <w:jc w:val="center"/>
        <w:rPr>
          <w:rFonts w:ascii="Times New Roman" w:hAnsi="Times New Roman" w:cs="Times New Roman"/>
          <w:b/>
          <w:sz w:val="28"/>
          <w:szCs w:val="28"/>
          <w:highlight w:val="yellow"/>
          <w:lang w:val="uk-UA"/>
        </w:rPr>
      </w:pPr>
    </w:p>
    <w:p w:rsidR="00C30549" w:rsidRPr="00E10B0C" w:rsidRDefault="00C30549" w:rsidP="00C30549">
      <w:pPr>
        <w:spacing w:after="0"/>
        <w:ind w:firstLine="709"/>
        <w:jc w:val="center"/>
        <w:rPr>
          <w:rFonts w:ascii="Times New Roman" w:hAnsi="Times New Roman" w:cs="Times New Roman"/>
          <w:b/>
          <w:sz w:val="28"/>
          <w:szCs w:val="28"/>
          <w:lang w:val="uk-UA"/>
        </w:rPr>
      </w:pPr>
      <w:r w:rsidRPr="00E10B0C">
        <w:rPr>
          <w:rFonts w:ascii="Times New Roman" w:hAnsi="Times New Roman" w:cs="Times New Roman"/>
          <w:b/>
          <w:sz w:val="28"/>
          <w:szCs w:val="28"/>
          <w:lang w:val="uk-UA"/>
        </w:rPr>
        <w:t xml:space="preserve">Загальні показники доходів бюджету Тростянецької міської територіальної громади </w:t>
      </w:r>
    </w:p>
    <w:p w:rsidR="00C30549" w:rsidRPr="00E10B0C" w:rsidRDefault="00C30549" w:rsidP="00C30549">
      <w:pPr>
        <w:spacing w:after="0"/>
        <w:ind w:firstLine="709"/>
        <w:jc w:val="right"/>
        <w:rPr>
          <w:rFonts w:ascii="Times New Roman" w:hAnsi="Times New Roman" w:cs="Times New Roman"/>
          <w:b/>
          <w:sz w:val="28"/>
          <w:szCs w:val="28"/>
          <w:lang w:val="uk-UA"/>
        </w:rPr>
      </w:pPr>
      <w:r w:rsidRPr="00E10B0C">
        <w:rPr>
          <w:rFonts w:ascii="Times New Roman" w:hAnsi="Times New Roman" w:cs="Times New Roman"/>
          <w:b/>
          <w:sz w:val="28"/>
          <w:szCs w:val="28"/>
          <w:lang w:val="uk-UA"/>
        </w:rPr>
        <w:tab/>
      </w:r>
      <w:r w:rsidRPr="00E10B0C">
        <w:rPr>
          <w:rFonts w:ascii="Times New Roman" w:hAnsi="Times New Roman" w:cs="Times New Roman"/>
          <w:b/>
          <w:sz w:val="28"/>
          <w:szCs w:val="28"/>
          <w:lang w:val="uk-UA"/>
        </w:rPr>
        <w:tab/>
      </w:r>
      <w:r w:rsidRPr="00E10B0C">
        <w:rPr>
          <w:rFonts w:ascii="Times New Roman" w:hAnsi="Times New Roman" w:cs="Times New Roman"/>
          <w:b/>
          <w:sz w:val="28"/>
          <w:szCs w:val="28"/>
          <w:lang w:val="uk-UA"/>
        </w:rPr>
        <w:tab/>
      </w:r>
      <w:r w:rsidRPr="00E10B0C">
        <w:rPr>
          <w:rFonts w:ascii="Times New Roman" w:hAnsi="Times New Roman" w:cs="Times New Roman"/>
          <w:b/>
          <w:sz w:val="28"/>
          <w:szCs w:val="28"/>
          <w:lang w:val="uk-UA"/>
        </w:rPr>
        <w:tab/>
      </w:r>
      <w:r w:rsidRPr="00E10B0C">
        <w:rPr>
          <w:rFonts w:ascii="Times New Roman" w:hAnsi="Times New Roman" w:cs="Times New Roman"/>
          <w:b/>
          <w:sz w:val="28"/>
          <w:szCs w:val="28"/>
          <w:lang w:val="uk-UA"/>
        </w:rPr>
        <w:tab/>
      </w:r>
      <w:r w:rsidRPr="00E10B0C">
        <w:rPr>
          <w:rFonts w:ascii="Times New Roman" w:hAnsi="Times New Roman" w:cs="Times New Roman"/>
          <w:b/>
          <w:sz w:val="28"/>
          <w:szCs w:val="28"/>
          <w:lang w:val="uk-UA"/>
        </w:rPr>
        <w:tab/>
      </w:r>
      <w:r w:rsidRPr="00E10B0C">
        <w:rPr>
          <w:rFonts w:ascii="Times New Roman" w:hAnsi="Times New Roman" w:cs="Times New Roman"/>
          <w:b/>
          <w:sz w:val="28"/>
          <w:szCs w:val="28"/>
          <w:lang w:val="uk-UA"/>
        </w:rPr>
        <w:tab/>
        <w:t>Таблиця 1</w:t>
      </w:r>
    </w:p>
    <w:tbl>
      <w:tblPr>
        <w:tblW w:w="9356" w:type="dxa"/>
        <w:tblLayout w:type="fixed"/>
        <w:tblLook w:val="04A0" w:firstRow="1" w:lastRow="0" w:firstColumn="1" w:lastColumn="0" w:noHBand="0" w:noVBand="1"/>
      </w:tblPr>
      <w:tblGrid>
        <w:gridCol w:w="1134"/>
        <w:gridCol w:w="1985"/>
        <w:gridCol w:w="1134"/>
        <w:gridCol w:w="1276"/>
        <w:gridCol w:w="1417"/>
        <w:gridCol w:w="1134"/>
        <w:gridCol w:w="1276"/>
      </w:tblGrid>
      <w:tr w:rsidR="00E10B0C" w:rsidRPr="00E10B0C" w:rsidTr="00807C16">
        <w:trPr>
          <w:trHeight w:val="255"/>
        </w:trPr>
        <w:tc>
          <w:tcPr>
            <w:tcW w:w="1134" w:type="dxa"/>
            <w:tcBorders>
              <w:top w:val="nil"/>
              <w:left w:val="nil"/>
              <w:bottom w:val="nil"/>
              <w:right w:val="nil"/>
            </w:tcBorders>
            <w:shd w:val="clear" w:color="auto" w:fill="FFFFFF" w:themeFill="background1"/>
            <w:noWrap/>
            <w:vAlign w:val="bottom"/>
            <w:hideMark/>
          </w:tcPr>
          <w:p w:rsidR="00C30549" w:rsidRPr="00E10B0C" w:rsidRDefault="00C30549" w:rsidP="00C30549">
            <w:pPr>
              <w:spacing w:after="0" w:line="240" w:lineRule="auto"/>
              <w:rPr>
                <w:rFonts w:ascii="Times New Roman" w:eastAsia="Times New Roman" w:hAnsi="Times New Roman" w:cs="Times New Roman"/>
                <w:sz w:val="24"/>
                <w:szCs w:val="24"/>
                <w:lang w:eastAsia="ru-RU"/>
              </w:rPr>
            </w:pPr>
          </w:p>
        </w:tc>
        <w:tc>
          <w:tcPr>
            <w:tcW w:w="1985" w:type="dxa"/>
            <w:tcBorders>
              <w:top w:val="nil"/>
              <w:left w:val="nil"/>
              <w:bottom w:val="nil"/>
              <w:right w:val="nil"/>
            </w:tcBorders>
            <w:shd w:val="clear" w:color="auto" w:fill="FFFFFF" w:themeFill="background1"/>
            <w:vAlign w:val="bottom"/>
            <w:hideMark/>
          </w:tcPr>
          <w:p w:rsidR="00C30549" w:rsidRPr="00E10B0C" w:rsidRDefault="00C30549" w:rsidP="00C30549">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FFFFFF" w:themeFill="background1"/>
            <w:noWrap/>
            <w:vAlign w:val="bottom"/>
            <w:hideMark/>
          </w:tcPr>
          <w:p w:rsidR="00C30549" w:rsidRPr="00E10B0C" w:rsidRDefault="00C30549" w:rsidP="00C30549">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FFFFFF" w:themeFill="background1"/>
            <w:noWrap/>
            <w:vAlign w:val="bottom"/>
            <w:hideMark/>
          </w:tcPr>
          <w:p w:rsidR="00C30549" w:rsidRPr="00E10B0C" w:rsidRDefault="00C30549" w:rsidP="00C30549">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FFFFFF" w:themeFill="background1"/>
            <w:noWrap/>
            <w:vAlign w:val="bottom"/>
            <w:hideMark/>
          </w:tcPr>
          <w:p w:rsidR="00C30549" w:rsidRPr="00E10B0C" w:rsidRDefault="00C30549" w:rsidP="00C30549">
            <w:pPr>
              <w:spacing w:after="0" w:line="240" w:lineRule="auto"/>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FFFFFF" w:themeFill="background1"/>
            <w:noWrap/>
            <w:vAlign w:val="bottom"/>
            <w:hideMark/>
          </w:tcPr>
          <w:p w:rsidR="00C30549" w:rsidRPr="00E10B0C" w:rsidRDefault="00C30549" w:rsidP="00C30549">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FFFFFF" w:themeFill="background1"/>
            <w:noWrap/>
            <w:vAlign w:val="bottom"/>
            <w:hideMark/>
          </w:tcPr>
          <w:p w:rsidR="00C30549" w:rsidRPr="00E10B0C" w:rsidRDefault="00C30549" w:rsidP="00C30549">
            <w:pPr>
              <w:spacing w:after="0" w:line="240" w:lineRule="auto"/>
              <w:jc w:val="right"/>
              <w:rPr>
                <w:rFonts w:ascii="Times New Roman" w:eastAsia="Times New Roman" w:hAnsi="Times New Roman" w:cs="Times New Roman"/>
                <w:b/>
                <w:lang w:eastAsia="ru-RU"/>
              </w:rPr>
            </w:pPr>
            <w:r w:rsidRPr="00E10B0C">
              <w:rPr>
                <w:rFonts w:ascii="Times New Roman" w:eastAsia="Times New Roman" w:hAnsi="Times New Roman" w:cs="Times New Roman"/>
                <w:b/>
                <w:lang w:eastAsia="ru-RU"/>
              </w:rPr>
              <w:t>(</w:t>
            </w:r>
            <w:proofErr w:type="spellStart"/>
            <w:r w:rsidRPr="00E10B0C">
              <w:rPr>
                <w:rFonts w:ascii="Times New Roman" w:eastAsia="Times New Roman" w:hAnsi="Times New Roman" w:cs="Times New Roman"/>
                <w:b/>
                <w:lang w:eastAsia="ru-RU"/>
              </w:rPr>
              <w:t>тис.грн</w:t>
            </w:r>
            <w:proofErr w:type="spellEnd"/>
            <w:r w:rsidRPr="00E10B0C">
              <w:rPr>
                <w:rFonts w:ascii="Times New Roman" w:eastAsia="Times New Roman" w:hAnsi="Times New Roman" w:cs="Times New Roman"/>
                <w:b/>
                <w:lang w:eastAsia="ru-RU"/>
              </w:rPr>
              <w:t>)</w:t>
            </w:r>
          </w:p>
        </w:tc>
      </w:tr>
      <w:tr w:rsidR="00E10B0C" w:rsidRPr="00E10B0C" w:rsidTr="00807C16">
        <w:trPr>
          <w:trHeight w:val="255"/>
        </w:trPr>
        <w:tc>
          <w:tcPr>
            <w:tcW w:w="1134" w:type="dxa"/>
            <w:vMerge w:val="restart"/>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Код</w:t>
            </w:r>
          </w:p>
        </w:tc>
        <w:tc>
          <w:tcPr>
            <w:tcW w:w="1985" w:type="dxa"/>
            <w:vMerge w:val="restart"/>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proofErr w:type="spellStart"/>
            <w:r w:rsidRPr="00E10B0C">
              <w:rPr>
                <w:rFonts w:ascii="Times New Roman" w:eastAsia="Times New Roman" w:hAnsi="Times New Roman" w:cs="Times New Roman"/>
                <w:b/>
                <w:bCs/>
                <w:sz w:val="20"/>
                <w:szCs w:val="20"/>
                <w:lang w:eastAsia="ru-RU"/>
              </w:rPr>
              <w:t>Найменування</w:t>
            </w:r>
            <w:proofErr w:type="spellEnd"/>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показника</w:t>
            </w:r>
            <w:proofErr w:type="spellEnd"/>
            <w:r w:rsidRPr="00E10B0C">
              <w:rPr>
                <w:rFonts w:ascii="Times New Roman" w:eastAsia="Times New Roman" w:hAnsi="Times New Roman" w:cs="Times New Roman"/>
                <w:b/>
                <w:bCs/>
                <w:sz w:val="20"/>
                <w:szCs w:val="20"/>
                <w:lang w:eastAsia="ru-RU"/>
              </w:rPr>
              <w:t xml:space="preserve"> </w:t>
            </w:r>
          </w:p>
        </w:tc>
        <w:tc>
          <w:tcPr>
            <w:tcW w:w="1134" w:type="dxa"/>
            <w:tcBorders>
              <w:top w:val="single" w:sz="4" w:space="0" w:color="auto"/>
              <w:left w:val="nil"/>
              <w:bottom w:val="nil"/>
              <w:right w:val="single" w:sz="4" w:space="0" w:color="auto"/>
            </w:tcBorders>
            <w:shd w:val="clear" w:color="auto" w:fill="FFFFFF" w:themeFill="background1"/>
            <w:vAlign w:val="bottom"/>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202</w:t>
            </w:r>
            <w:r w:rsidR="003A6297" w:rsidRPr="00E10B0C">
              <w:rPr>
                <w:rFonts w:ascii="Times New Roman" w:eastAsia="Times New Roman" w:hAnsi="Times New Roman" w:cs="Times New Roman"/>
                <w:b/>
                <w:bCs/>
                <w:sz w:val="20"/>
                <w:szCs w:val="20"/>
                <w:lang w:val="uk-UA" w:eastAsia="ru-RU"/>
              </w:rPr>
              <w:t>3</w:t>
            </w:r>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рік</w:t>
            </w:r>
            <w:proofErr w:type="spellEnd"/>
          </w:p>
        </w:tc>
        <w:tc>
          <w:tcPr>
            <w:tcW w:w="1276" w:type="dxa"/>
            <w:tcBorders>
              <w:top w:val="single" w:sz="4" w:space="0" w:color="auto"/>
              <w:left w:val="nil"/>
              <w:bottom w:val="nil"/>
              <w:right w:val="single" w:sz="4" w:space="0" w:color="auto"/>
            </w:tcBorders>
            <w:shd w:val="clear" w:color="auto" w:fill="FFFFFF" w:themeFill="background1"/>
            <w:vAlign w:val="bottom"/>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202</w:t>
            </w:r>
            <w:r w:rsidR="003A6297" w:rsidRPr="00E10B0C">
              <w:rPr>
                <w:rFonts w:ascii="Times New Roman" w:eastAsia="Times New Roman" w:hAnsi="Times New Roman" w:cs="Times New Roman"/>
                <w:b/>
                <w:bCs/>
                <w:sz w:val="20"/>
                <w:szCs w:val="20"/>
                <w:lang w:val="uk-UA" w:eastAsia="ru-RU"/>
              </w:rPr>
              <w:t>4</w:t>
            </w:r>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рік</w:t>
            </w:r>
            <w:proofErr w:type="spellEnd"/>
          </w:p>
        </w:tc>
        <w:tc>
          <w:tcPr>
            <w:tcW w:w="1417" w:type="dxa"/>
            <w:tcBorders>
              <w:top w:val="single" w:sz="4" w:space="0" w:color="auto"/>
              <w:left w:val="nil"/>
              <w:bottom w:val="nil"/>
              <w:right w:val="single" w:sz="4" w:space="0" w:color="auto"/>
            </w:tcBorders>
            <w:shd w:val="clear" w:color="auto" w:fill="FFFFFF" w:themeFill="background1"/>
            <w:vAlign w:val="bottom"/>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202</w:t>
            </w:r>
            <w:r w:rsidR="003A6297" w:rsidRPr="00E10B0C">
              <w:rPr>
                <w:rFonts w:ascii="Times New Roman" w:eastAsia="Times New Roman" w:hAnsi="Times New Roman" w:cs="Times New Roman"/>
                <w:b/>
                <w:bCs/>
                <w:sz w:val="20"/>
                <w:szCs w:val="20"/>
                <w:lang w:val="uk-UA" w:eastAsia="ru-RU"/>
              </w:rPr>
              <w:t>5</w:t>
            </w:r>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рік</w:t>
            </w:r>
            <w:proofErr w:type="spellEnd"/>
          </w:p>
        </w:tc>
        <w:tc>
          <w:tcPr>
            <w:tcW w:w="1134" w:type="dxa"/>
            <w:tcBorders>
              <w:top w:val="single" w:sz="4" w:space="0" w:color="auto"/>
              <w:left w:val="nil"/>
              <w:bottom w:val="nil"/>
              <w:right w:val="single" w:sz="4" w:space="0" w:color="auto"/>
            </w:tcBorders>
            <w:shd w:val="clear" w:color="auto" w:fill="FFFFFF" w:themeFill="background1"/>
            <w:vAlign w:val="bottom"/>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202</w:t>
            </w:r>
            <w:r w:rsidR="003A6297" w:rsidRPr="00E10B0C">
              <w:rPr>
                <w:rFonts w:ascii="Times New Roman" w:eastAsia="Times New Roman" w:hAnsi="Times New Roman" w:cs="Times New Roman"/>
                <w:b/>
                <w:bCs/>
                <w:sz w:val="20"/>
                <w:szCs w:val="20"/>
                <w:lang w:val="uk-UA" w:eastAsia="ru-RU"/>
              </w:rPr>
              <w:t>6</w:t>
            </w:r>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рік</w:t>
            </w:r>
            <w:proofErr w:type="spellEnd"/>
          </w:p>
        </w:tc>
        <w:tc>
          <w:tcPr>
            <w:tcW w:w="1276" w:type="dxa"/>
            <w:tcBorders>
              <w:top w:val="single" w:sz="4" w:space="0" w:color="auto"/>
              <w:left w:val="nil"/>
              <w:bottom w:val="nil"/>
              <w:right w:val="single" w:sz="4" w:space="0" w:color="auto"/>
            </w:tcBorders>
            <w:shd w:val="clear" w:color="auto" w:fill="FFFFFF" w:themeFill="background1"/>
            <w:vAlign w:val="bottom"/>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202</w:t>
            </w:r>
            <w:r w:rsidR="003A6297" w:rsidRPr="00E10B0C">
              <w:rPr>
                <w:rFonts w:ascii="Times New Roman" w:eastAsia="Times New Roman" w:hAnsi="Times New Roman" w:cs="Times New Roman"/>
                <w:b/>
                <w:bCs/>
                <w:sz w:val="20"/>
                <w:szCs w:val="20"/>
                <w:lang w:val="uk-UA" w:eastAsia="ru-RU"/>
              </w:rPr>
              <w:t>7</w:t>
            </w:r>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рік</w:t>
            </w:r>
            <w:proofErr w:type="spellEnd"/>
          </w:p>
        </w:tc>
      </w:tr>
      <w:tr w:rsidR="00E10B0C" w:rsidRPr="00E10B0C" w:rsidTr="00807C16">
        <w:trPr>
          <w:trHeight w:val="255"/>
        </w:trPr>
        <w:tc>
          <w:tcPr>
            <w:tcW w:w="1134"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C30549" w:rsidRPr="00E10B0C" w:rsidRDefault="00C30549" w:rsidP="00C30549">
            <w:pPr>
              <w:spacing w:after="0" w:line="240" w:lineRule="auto"/>
              <w:rPr>
                <w:rFonts w:ascii="Times New Roman" w:eastAsia="Times New Roman" w:hAnsi="Times New Roman" w:cs="Times New Roman"/>
                <w:b/>
                <w:bCs/>
                <w:sz w:val="20"/>
                <w:szCs w:val="20"/>
                <w:lang w:eastAsia="ru-RU"/>
              </w:rPr>
            </w:pPr>
          </w:p>
        </w:tc>
        <w:tc>
          <w:tcPr>
            <w:tcW w:w="1985"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C30549" w:rsidRPr="00E10B0C" w:rsidRDefault="00C30549" w:rsidP="00C30549">
            <w:pPr>
              <w:spacing w:after="0" w:line="240" w:lineRule="auto"/>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FFFFFF" w:themeFill="background1"/>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w:t>
            </w:r>
            <w:proofErr w:type="spellStart"/>
            <w:r w:rsidRPr="00E10B0C">
              <w:rPr>
                <w:rFonts w:ascii="Times New Roman" w:eastAsia="Times New Roman" w:hAnsi="Times New Roman" w:cs="Times New Roman"/>
                <w:b/>
                <w:bCs/>
                <w:sz w:val="20"/>
                <w:szCs w:val="20"/>
                <w:lang w:eastAsia="ru-RU"/>
              </w:rPr>
              <w:t>звіт</w:t>
            </w:r>
            <w:proofErr w:type="spellEnd"/>
            <w:r w:rsidRPr="00E10B0C">
              <w:rPr>
                <w:rFonts w:ascii="Times New Roman" w:eastAsia="Times New Roman" w:hAnsi="Times New Roman" w:cs="Times New Roman"/>
                <w:b/>
                <w:bCs/>
                <w:sz w:val="20"/>
                <w:szCs w:val="20"/>
                <w:lang w:eastAsia="ru-RU"/>
              </w:rPr>
              <w:t>)</w:t>
            </w:r>
          </w:p>
        </w:tc>
        <w:tc>
          <w:tcPr>
            <w:tcW w:w="1276" w:type="dxa"/>
            <w:tcBorders>
              <w:top w:val="nil"/>
              <w:left w:val="nil"/>
              <w:bottom w:val="single" w:sz="4" w:space="0" w:color="auto"/>
              <w:right w:val="single" w:sz="4" w:space="0" w:color="auto"/>
            </w:tcBorders>
            <w:shd w:val="clear" w:color="auto" w:fill="FFFFFF" w:themeFill="background1"/>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w:t>
            </w:r>
            <w:proofErr w:type="spellStart"/>
            <w:r w:rsidRPr="00E10B0C">
              <w:rPr>
                <w:rFonts w:ascii="Times New Roman" w:eastAsia="Times New Roman" w:hAnsi="Times New Roman" w:cs="Times New Roman"/>
                <w:b/>
                <w:bCs/>
                <w:sz w:val="20"/>
                <w:szCs w:val="20"/>
                <w:lang w:eastAsia="ru-RU"/>
              </w:rPr>
              <w:t>затверджено</w:t>
            </w:r>
            <w:proofErr w:type="spellEnd"/>
            <w:r w:rsidRPr="00E10B0C">
              <w:rPr>
                <w:rFonts w:ascii="Times New Roman" w:eastAsia="Times New Roman" w:hAnsi="Times New Roman" w:cs="Times New Roman"/>
                <w:b/>
                <w:bCs/>
                <w:sz w:val="20"/>
                <w:szCs w:val="20"/>
                <w:lang w:eastAsia="ru-RU"/>
              </w:rPr>
              <w:t>)</w:t>
            </w:r>
          </w:p>
        </w:tc>
        <w:tc>
          <w:tcPr>
            <w:tcW w:w="1417" w:type="dxa"/>
            <w:tcBorders>
              <w:top w:val="nil"/>
              <w:left w:val="nil"/>
              <w:bottom w:val="single" w:sz="4" w:space="0" w:color="auto"/>
              <w:right w:val="single" w:sz="4" w:space="0" w:color="auto"/>
            </w:tcBorders>
            <w:shd w:val="clear" w:color="auto" w:fill="FFFFFF" w:themeFill="background1"/>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(про</w:t>
            </w:r>
            <w:proofErr w:type="spellStart"/>
            <w:r w:rsidR="003A6297" w:rsidRPr="00E10B0C">
              <w:rPr>
                <w:rFonts w:ascii="Times New Roman" w:eastAsia="Times New Roman" w:hAnsi="Times New Roman" w:cs="Times New Roman"/>
                <w:b/>
                <w:bCs/>
                <w:sz w:val="20"/>
                <w:szCs w:val="20"/>
                <w:lang w:val="uk-UA" w:eastAsia="ru-RU"/>
              </w:rPr>
              <w:t>єкт</w:t>
            </w:r>
            <w:proofErr w:type="spellEnd"/>
            <w:r w:rsidRPr="00E10B0C">
              <w:rPr>
                <w:rFonts w:ascii="Times New Roman" w:eastAsia="Times New Roman" w:hAnsi="Times New Roman" w:cs="Times New Roman"/>
                <w:b/>
                <w:bCs/>
                <w:sz w:val="20"/>
                <w:szCs w:val="20"/>
                <w:lang w:eastAsia="ru-RU"/>
              </w:rPr>
              <w:t>)</w:t>
            </w:r>
          </w:p>
        </w:tc>
        <w:tc>
          <w:tcPr>
            <w:tcW w:w="1134" w:type="dxa"/>
            <w:tcBorders>
              <w:top w:val="nil"/>
              <w:left w:val="nil"/>
              <w:bottom w:val="single" w:sz="4" w:space="0" w:color="auto"/>
              <w:right w:val="single" w:sz="4" w:space="0" w:color="auto"/>
            </w:tcBorders>
            <w:shd w:val="clear" w:color="auto" w:fill="FFFFFF" w:themeFill="background1"/>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(прогноз)</w:t>
            </w:r>
          </w:p>
        </w:tc>
        <w:tc>
          <w:tcPr>
            <w:tcW w:w="1276" w:type="dxa"/>
            <w:tcBorders>
              <w:top w:val="nil"/>
              <w:left w:val="nil"/>
              <w:bottom w:val="single" w:sz="4" w:space="0" w:color="auto"/>
              <w:right w:val="single" w:sz="4" w:space="0" w:color="auto"/>
            </w:tcBorders>
            <w:shd w:val="clear" w:color="auto" w:fill="FFFFFF" w:themeFill="background1"/>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(прогноз)</w:t>
            </w:r>
          </w:p>
        </w:tc>
      </w:tr>
      <w:tr w:rsidR="00E10B0C" w:rsidRPr="00E10B0C" w:rsidTr="00807C16">
        <w:trPr>
          <w:trHeight w:val="255"/>
        </w:trPr>
        <w:tc>
          <w:tcPr>
            <w:tcW w:w="1134" w:type="dxa"/>
            <w:tcBorders>
              <w:top w:val="nil"/>
              <w:left w:val="single" w:sz="4" w:space="0" w:color="auto"/>
              <w:bottom w:val="nil"/>
              <w:right w:val="single" w:sz="4" w:space="0" w:color="auto"/>
            </w:tcBorders>
            <w:shd w:val="clear" w:color="auto" w:fill="FFFFFF" w:themeFill="background1"/>
            <w:vAlign w:val="bottom"/>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1</w:t>
            </w:r>
          </w:p>
        </w:tc>
        <w:tc>
          <w:tcPr>
            <w:tcW w:w="1985" w:type="dxa"/>
            <w:tcBorders>
              <w:top w:val="nil"/>
              <w:left w:val="nil"/>
              <w:bottom w:val="nil"/>
              <w:right w:val="single" w:sz="4" w:space="0" w:color="auto"/>
            </w:tcBorders>
            <w:shd w:val="clear" w:color="auto" w:fill="FFFFFF" w:themeFill="background1"/>
            <w:vAlign w:val="bottom"/>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2</w:t>
            </w:r>
          </w:p>
        </w:tc>
        <w:tc>
          <w:tcPr>
            <w:tcW w:w="1134" w:type="dxa"/>
            <w:tcBorders>
              <w:top w:val="nil"/>
              <w:left w:val="nil"/>
              <w:bottom w:val="nil"/>
              <w:right w:val="single" w:sz="4" w:space="0" w:color="auto"/>
            </w:tcBorders>
            <w:shd w:val="clear" w:color="auto" w:fill="FFFFFF" w:themeFill="background1"/>
            <w:vAlign w:val="bottom"/>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3</w:t>
            </w:r>
          </w:p>
        </w:tc>
        <w:tc>
          <w:tcPr>
            <w:tcW w:w="1276" w:type="dxa"/>
            <w:tcBorders>
              <w:top w:val="nil"/>
              <w:left w:val="nil"/>
              <w:bottom w:val="nil"/>
              <w:right w:val="single" w:sz="4" w:space="0" w:color="auto"/>
            </w:tcBorders>
            <w:shd w:val="clear" w:color="auto" w:fill="FFFFFF" w:themeFill="background1"/>
            <w:vAlign w:val="bottom"/>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4</w:t>
            </w:r>
          </w:p>
        </w:tc>
        <w:tc>
          <w:tcPr>
            <w:tcW w:w="1417" w:type="dxa"/>
            <w:tcBorders>
              <w:top w:val="nil"/>
              <w:left w:val="nil"/>
              <w:bottom w:val="nil"/>
              <w:right w:val="single" w:sz="4" w:space="0" w:color="auto"/>
            </w:tcBorders>
            <w:shd w:val="clear" w:color="auto" w:fill="FFFFFF" w:themeFill="background1"/>
            <w:vAlign w:val="bottom"/>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5</w:t>
            </w:r>
          </w:p>
        </w:tc>
        <w:tc>
          <w:tcPr>
            <w:tcW w:w="1134" w:type="dxa"/>
            <w:tcBorders>
              <w:top w:val="nil"/>
              <w:left w:val="nil"/>
              <w:bottom w:val="nil"/>
              <w:right w:val="single" w:sz="4" w:space="0" w:color="auto"/>
            </w:tcBorders>
            <w:shd w:val="clear" w:color="auto" w:fill="FFFFFF" w:themeFill="background1"/>
            <w:vAlign w:val="bottom"/>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6</w:t>
            </w:r>
          </w:p>
        </w:tc>
        <w:tc>
          <w:tcPr>
            <w:tcW w:w="1276" w:type="dxa"/>
            <w:tcBorders>
              <w:top w:val="nil"/>
              <w:left w:val="nil"/>
              <w:bottom w:val="nil"/>
              <w:right w:val="single" w:sz="4" w:space="0" w:color="auto"/>
            </w:tcBorders>
            <w:shd w:val="clear" w:color="auto" w:fill="FFFFFF" w:themeFill="background1"/>
            <w:vAlign w:val="bottom"/>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7</w:t>
            </w:r>
          </w:p>
        </w:tc>
      </w:tr>
      <w:tr w:rsidR="00E10B0C" w:rsidRPr="00E10B0C" w:rsidTr="00807C16">
        <w:trPr>
          <w:trHeight w:val="255"/>
        </w:trPr>
        <w:tc>
          <w:tcPr>
            <w:tcW w:w="9356" w:type="dxa"/>
            <w:gridSpan w:val="7"/>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 xml:space="preserve">І. Доходи (без </w:t>
            </w:r>
            <w:proofErr w:type="spellStart"/>
            <w:r w:rsidRPr="00E10B0C">
              <w:rPr>
                <w:rFonts w:ascii="Times New Roman" w:eastAsia="Times New Roman" w:hAnsi="Times New Roman" w:cs="Times New Roman"/>
                <w:b/>
                <w:bCs/>
                <w:sz w:val="20"/>
                <w:szCs w:val="20"/>
                <w:lang w:eastAsia="ru-RU"/>
              </w:rPr>
              <w:t>урахування</w:t>
            </w:r>
            <w:proofErr w:type="spellEnd"/>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міжбюджетних</w:t>
            </w:r>
            <w:proofErr w:type="spellEnd"/>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трансфертів</w:t>
            </w:r>
            <w:proofErr w:type="spellEnd"/>
            <w:r w:rsidRPr="00E10B0C">
              <w:rPr>
                <w:rFonts w:ascii="Times New Roman" w:eastAsia="Times New Roman" w:hAnsi="Times New Roman" w:cs="Times New Roman"/>
                <w:b/>
                <w:bCs/>
                <w:sz w:val="20"/>
                <w:szCs w:val="20"/>
                <w:lang w:eastAsia="ru-RU"/>
              </w:rPr>
              <w:t>)</w:t>
            </w:r>
          </w:p>
        </w:tc>
      </w:tr>
      <w:tr w:rsidR="00E10B0C" w:rsidRPr="00E10B0C" w:rsidTr="00807C16">
        <w:trPr>
          <w:trHeight w:val="521"/>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E10B0C" w:rsidRDefault="00C30549" w:rsidP="00C30549">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E10B0C" w:rsidRDefault="00C30549" w:rsidP="00C30549">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Загальний</w:t>
            </w:r>
            <w:proofErr w:type="spellEnd"/>
            <w:r w:rsidRPr="00E10B0C">
              <w:rPr>
                <w:rFonts w:ascii="Times New Roman" w:eastAsia="Times New Roman" w:hAnsi="Times New Roman" w:cs="Times New Roman"/>
                <w:sz w:val="20"/>
                <w:szCs w:val="20"/>
                <w:lang w:eastAsia="ru-RU"/>
              </w:rPr>
              <w:t xml:space="preserve"> фонд, у тому </w:t>
            </w:r>
            <w:proofErr w:type="spellStart"/>
            <w:r w:rsidRPr="00E10B0C">
              <w:rPr>
                <w:rFonts w:ascii="Times New Roman" w:eastAsia="Times New Roman" w:hAnsi="Times New Roman" w:cs="Times New Roman"/>
                <w:sz w:val="20"/>
                <w:szCs w:val="20"/>
                <w:lang w:eastAsia="ru-RU"/>
              </w:rPr>
              <w:t>числі</w:t>
            </w:r>
            <w:proofErr w:type="spellEnd"/>
            <w:r w:rsidRPr="00E10B0C">
              <w:rPr>
                <w:rFonts w:ascii="Times New Roman" w:eastAsia="Times New Roman" w:hAnsi="Times New Roman" w:cs="Times New Roman"/>
                <w:sz w:val="20"/>
                <w:szCs w:val="20"/>
                <w:lang w:eastAsia="ru-RU"/>
              </w:rPr>
              <w:t>:</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214404,3</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231700,0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251953,3</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70413C"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274685,9</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70413C"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296662,5</w:t>
            </w:r>
          </w:p>
        </w:tc>
      </w:tr>
      <w:tr w:rsidR="00E10B0C" w:rsidRPr="00E10B0C" w:rsidTr="00807C16">
        <w:trPr>
          <w:trHeight w:val="571"/>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E10B0C" w:rsidRDefault="00C30549" w:rsidP="00C30549">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10000000</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E10B0C" w:rsidRDefault="00C30549" w:rsidP="00C30549">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Податкові</w:t>
            </w:r>
            <w:proofErr w:type="spellEnd"/>
            <w:r w:rsidRPr="00E10B0C">
              <w:rPr>
                <w:rFonts w:ascii="Times New Roman" w:eastAsia="Times New Roman" w:hAnsi="Times New Roman" w:cs="Times New Roman"/>
                <w:sz w:val="20"/>
                <w:szCs w:val="20"/>
                <w:lang w:eastAsia="ru-RU"/>
              </w:rPr>
              <w:t xml:space="preserve"> </w:t>
            </w:r>
            <w:proofErr w:type="spellStart"/>
            <w:r w:rsidRPr="00E10B0C">
              <w:rPr>
                <w:rFonts w:ascii="Times New Roman" w:eastAsia="Times New Roman" w:hAnsi="Times New Roman" w:cs="Times New Roman"/>
                <w:sz w:val="20"/>
                <w:szCs w:val="20"/>
                <w:lang w:eastAsia="ru-RU"/>
              </w:rPr>
              <w:t>надходження</w:t>
            </w:r>
            <w:proofErr w:type="spellEnd"/>
            <w:r w:rsidRPr="00E10B0C">
              <w:rPr>
                <w:rFonts w:ascii="Times New Roman" w:eastAsia="Times New Roman" w:hAnsi="Times New Roman" w:cs="Times New Roman"/>
                <w:sz w:val="20"/>
                <w:szCs w:val="20"/>
                <w:lang w:eastAsia="ru-RU"/>
              </w:rPr>
              <w:t xml:space="preserve">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211971,8</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228527,0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248563,8</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70413C"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270960,9</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70413C"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292639,5</w:t>
            </w:r>
          </w:p>
        </w:tc>
      </w:tr>
      <w:tr w:rsidR="00E10B0C" w:rsidRPr="00E10B0C" w:rsidTr="00807C16">
        <w:trPr>
          <w:trHeight w:val="551"/>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E10B0C" w:rsidRDefault="00C30549" w:rsidP="00C30549">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20000000</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E10B0C" w:rsidRDefault="00C30549" w:rsidP="00C30549">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Неподаткові</w:t>
            </w:r>
            <w:proofErr w:type="spellEnd"/>
            <w:r w:rsidRPr="00E10B0C">
              <w:rPr>
                <w:rFonts w:ascii="Times New Roman" w:eastAsia="Times New Roman" w:hAnsi="Times New Roman" w:cs="Times New Roman"/>
                <w:sz w:val="20"/>
                <w:szCs w:val="20"/>
                <w:lang w:eastAsia="ru-RU"/>
              </w:rPr>
              <w:t xml:space="preserve"> </w:t>
            </w:r>
            <w:proofErr w:type="spellStart"/>
            <w:r w:rsidRPr="00E10B0C">
              <w:rPr>
                <w:rFonts w:ascii="Times New Roman" w:eastAsia="Times New Roman" w:hAnsi="Times New Roman" w:cs="Times New Roman"/>
                <w:sz w:val="20"/>
                <w:szCs w:val="20"/>
                <w:lang w:eastAsia="ru-RU"/>
              </w:rPr>
              <w:t>надходження</w:t>
            </w:r>
            <w:proofErr w:type="spellEnd"/>
            <w:r w:rsidRPr="00E10B0C">
              <w:rPr>
                <w:rFonts w:ascii="Times New Roman" w:eastAsia="Times New Roman" w:hAnsi="Times New Roman" w:cs="Times New Roman"/>
                <w:sz w:val="20"/>
                <w:szCs w:val="20"/>
                <w:lang w:eastAsia="ru-RU"/>
              </w:rPr>
              <w:t xml:space="preserve">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2421,4</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3173,0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3389,5</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3725,0</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4023,0</w:t>
            </w:r>
          </w:p>
        </w:tc>
      </w:tr>
      <w:tr w:rsidR="00E10B0C" w:rsidRPr="00E10B0C" w:rsidTr="00807C16">
        <w:trPr>
          <w:trHeight w:val="559"/>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E10B0C" w:rsidRDefault="00C30549" w:rsidP="00C30549">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30000000</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E10B0C" w:rsidRDefault="00C30549" w:rsidP="00C30549">
            <w:pPr>
              <w:spacing w:after="0" w:line="240" w:lineRule="auto"/>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 xml:space="preserve">Доходи </w:t>
            </w:r>
            <w:proofErr w:type="spellStart"/>
            <w:r w:rsidRPr="00E10B0C">
              <w:rPr>
                <w:rFonts w:ascii="Times New Roman" w:eastAsia="Times New Roman" w:hAnsi="Times New Roman" w:cs="Times New Roman"/>
                <w:sz w:val="20"/>
                <w:szCs w:val="20"/>
                <w:lang w:eastAsia="ru-RU"/>
              </w:rPr>
              <w:t>від</w:t>
            </w:r>
            <w:proofErr w:type="spellEnd"/>
            <w:r w:rsidRPr="00E10B0C">
              <w:rPr>
                <w:rFonts w:ascii="Times New Roman" w:eastAsia="Times New Roman" w:hAnsi="Times New Roman" w:cs="Times New Roman"/>
                <w:sz w:val="20"/>
                <w:szCs w:val="20"/>
                <w:lang w:eastAsia="ru-RU"/>
              </w:rPr>
              <w:t xml:space="preserve"> </w:t>
            </w:r>
            <w:proofErr w:type="spellStart"/>
            <w:r w:rsidRPr="00E10B0C">
              <w:rPr>
                <w:rFonts w:ascii="Times New Roman" w:eastAsia="Times New Roman" w:hAnsi="Times New Roman" w:cs="Times New Roman"/>
                <w:sz w:val="20"/>
                <w:szCs w:val="20"/>
                <w:lang w:eastAsia="ru-RU"/>
              </w:rPr>
              <w:t>операцій</w:t>
            </w:r>
            <w:proofErr w:type="spellEnd"/>
            <w:r w:rsidRPr="00E10B0C">
              <w:rPr>
                <w:rFonts w:ascii="Times New Roman" w:eastAsia="Times New Roman" w:hAnsi="Times New Roman" w:cs="Times New Roman"/>
                <w:sz w:val="20"/>
                <w:szCs w:val="20"/>
                <w:lang w:eastAsia="ru-RU"/>
              </w:rPr>
              <w:t xml:space="preserve"> з </w:t>
            </w:r>
            <w:proofErr w:type="spellStart"/>
            <w:r w:rsidRPr="00E10B0C">
              <w:rPr>
                <w:rFonts w:ascii="Times New Roman" w:eastAsia="Times New Roman" w:hAnsi="Times New Roman" w:cs="Times New Roman"/>
                <w:sz w:val="20"/>
                <w:szCs w:val="20"/>
                <w:lang w:eastAsia="ru-RU"/>
              </w:rPr>
              <w:t>капіталом</w:t>
            </w:r>
            <w:proofErr w:type="spellEnd"/>
            <w:r w:rsidRPr="00E10B0C">
              <w:rPr>
                <w:rFonts w:ascii="Times New Roman" w:eastAsia="Times New Roman" w:hAnsi="Times New Roman" w:cs="Times New Roman"/>
                <w:sz w:val="20"/>
                <w:szCs w:val="20"/>
                <w:lang w:eastAsia="ru-RU"/>
              </w:rPr>
              <w:t xml:space="preserve">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11,0</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764D78"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764D78"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0</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764D78"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0</w:t>
            </w:r>
          </w:p>
        </w:tc>
      </w:tr>
      <w:tr w:rsidR="00E10B0C" w:rsidRPr="00E10B0C" w:rsidTr="00807C16">
        <w:trPr>
          <w:trHeight w:val="541"/>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E10B0C" w:rsidRDefault="00C30549" w:rsidP="00C30549">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E10B0C" w:rsidRDefault="00C30549" w:rsidP="00C30549">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Спеціальний</w:t>
            </w:r>
            <w:proofErr w:type="spellEnd"/>
            <w:r w:rsidRPr="00E10B0C">
              <w:rPr>
                <w:rFonts w:ascii="Times New Roman" w:eastAsia="Times New Roman" w:hAnsi="Times New Roman" w:cs="Times New Roman"/>
                <w:sz w:val="20"/>
                <w:szCs w:val="20"/>
                <w:lang w:eastAsia="ru-RU"/>
              </w:rPr>
              <w:t xml:space="preserve"> фонд, у тому </w:t>
            </w:r>
            <w:proofErr w:type="spellStart"/>
            <w:r w:rsidRPr="00E10B0C">
              <w:rPr>
                <w:rFonts w:ascii="Times New Roman" w:eastAsia="Times New Roman" w:hAnsi="Times New Roman" w:cs="Times New Roman"/>
                <w:sz w:val="20"/>
                <w:szCs w:val="20"/>
                <w:lang w:eastAsia="ru-RU"/>
              </w:rPr>
              <w:t>числі</w:t>
            </w:r>
            <w:proofErr w:type="spellEnd"/>
            <w:r w:rsidRPr="00E10B0C">
              <w:rPr>
                <w:rFonts w:ascii="Times New Roman" w:eastAsia="Times New Roman" w:hAnsi="Times New Roman" w:cs="Times New Roman"/>
                <w:sz w:val="20"/>
                <w:szCs w:val="20"/>
                <w:lang w:eastAsia="ru-RU"/>
              </w:rPr>
              <w:t>:</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82965,9</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14690,0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3095,0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3401,4</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3673,5</w:t>
            </w:r>
          </w:p>
        </w:tc>
      </w:tr>
      <w:tr w:rsidR="00E10B0C" w:rsidRPr="00E10B0C" w:rsidTr="00807C16">
        <w:trPr>
          <w:trHeight w:val="564"/>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E10B0C" w:rsidRDefault="00C30549" w:rsidP="00C30549">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10000000</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E10B0C" w:rsidRDefault="00C30549" w:rsidP="00C30549">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Податкові</w:t>
            </w:r>
            <w:proofErr w:type="spellEnd"/>
            <w:r w:rsidRPr="00E10B0C">
              <w:rPr>
                <w:rFonts w:ascii="Times New Roman" w:eastAsia="Times New Roman" w:hAnsi="Times New Roman" w:cs="Times New Roman"/>
                <w:sz w:val="20"/>
                <w:szCs w:val="20"/>
                <w:lang w:eastAsia="ru-RU"/>
              </w:rPr>
              <w:t xml:space="preserve"> </w:t>
            </w:r>
            <w:proofErr w:type="spellStart"/>
            <w:r w:rsidRPr="00E10B0C">
              <w:rPr>
                <w:rFonts w:ascii="Times New Roman" w:eastAsia="Times New Roman" w:hAnsi="Times New Roman" w:cs="Times New Roman"/>
                <w:sz w:val="20"/>
                <w:szCs w:val="20"/>
                <w:lang w:eastAsia="ru-RU"/>
              </w:rPr>
              <w:t>надходження</w:t>
            </w:r>
            <w:proofErr w:type="spellEnd"/>
            <w:r w:rsidRPr="00E10B0C">
              <w:rPr>
                <w:rFonts w:ascii="Times New Roman" w:eastAsia="Times New Roman" w:hAnsi="Times New Roman" w:cs="Times New Roman"/>
                <w:sz w:val="20"/>
                <w:szCs w:val="20"/>
                <w:lang w:eastAsia="ru-RU"/>
              </w:rPr>
              <w:t xml:space="preserve">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73,4</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95,0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89,5</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98,4</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106,2</w:t>
            </w:r>
          </w:p>
        </w:tc>
      </w:tr>
      <w:tr w:rsidR="00E10B0C" w:rsidRPr="00E10B0C" w:rsidTr="00807C16">
        <w:trPr>
          <w:trHeight w:val="510"/>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E10B0C" w:rsidRDefault="00C30549" w:rsidP="00C30549">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20000000</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E10B0C" w:rsidRDefault="00C30549" w:rsidP="00C30549">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Неподаткові</w:t>
            </w:r>
            <w:proofErr w:type="spellEnd"/>
            <w:r w:rsidRPr="00E10B0C">
              <w:rPr>
                <w:rFonts w:ascii="Times New Roman" w:eastAsia="Times New Roman" w:hAnsi="Times New Roman" w:cs="Times New Roman"/>
                <w:sz w:val="20"/>
                <w:szCs w:val="20"/>
                <w:lang w:eastAsia="ru-RU"/>
              </w:rPr>
              <w:t xml:space="preserve"> </w:t>
            </w:r>
            <w:proofErr w:type="spellStart"/>
            <w:r w:rsidRPr="00E10B0C">
              <w:rPr>
                <w:rFonts w:ascii="Times New Roman" w:eastAsia="Times New Roman" w:hAnsi="Times New Roman" w:cs="Times New Roman"/>
                <w:sz w:val="20"/>
                <w:szCs w:val="20"/>
                <w:lang w:eastAsia="ru-RU"/>
              </w:rPr>
              <w:t>надходження</w:t>
            </w:r>
            <w:proofErr w:type="spellEnd"/>
            <w:r w:rsidRPr="00E10B0C">
              <w:rPr>
                <w:rFonts w:ascii="Times New Roman" w:eastAsia="Times New Roman" w:hAnsi="Times New Roman" w:cs="Times New Roman"/>
                <w:sz w:val="20"/>
                <w:szCs w:val="20"/>
                <w:lang w:eastAsia="ru-RU"/>
              </w:rPr>
              <w:t xml:space="preserve">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77169,6</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4465,9</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1455,5</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1599,6</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1727,6</w:t>
            </w:r>
          </w:p>
        </w:tc>
      </w:tr>
      <w:tr w:rsidR="00E10B0C" w:rsidRPr="00E10B0C" w:rsidTr="00807C16">
        <w:trPr>
          <w:trHeight w:val="510"/>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E10B0C" w:rsidRDefault="00C30549" w:rsidP="00C30549">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30000000</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E10B0C" w:rsidRDefault="00C30549" w:rsidP="00C30549">
            <w:pPr>
              <w:spacing w:after="0" w:line="240" w:lineRule="auto"/>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 xml:space="preserve">Доходи </w:t>
            </w:r>
            <w:proofErr w:type="spellStart"/>
            <w:r w:rsidRPr="00E10B0C">
              <w:rPr>
                <w:rFonts w:ascii="Times New Roman" w:eastAsia="Times New Roman" w:hAnsi="Times New Roman" w:cs="Times New Roman"/>
                <w:sz w:val="20"/>
                <w:szCs w:val="20"/>
                <w:lang w:eastAsia="ru-RU"/>
              </w:rPr>
              <w:t>від</w:t>
            </w:r>
            <w:proofErr w:type="spellEnd"/>
            <w:r w:rsidRPr="00E10B0C">
              <w:rPr>
                <w:rFonts w:ascii="Times New Roman" w:eastAsia="Times New Roman" w:hAnsi="Times New Roman" w:cs="Times New Roman"/>
                <w:sz w:val="20"/>
                <w:szCs w:val="20"/>
                <w:lang w:eastAsia="ru-RU"/>
              </w:rPr>
              <w:t xml:space="preserve"> </w:t>
            </w:r>
            <w:proofErr w:type="spellStart"/>
            <w:r w:rsidRPr="00E10B0C">
              <w:rPr>
                <w:rFonts w:ascii="Times New Roman" w:eastAsia="Times New Roman" w:hAnsi="Times New Roman" w:cs="Times New Roman"/>
                <w:sz w:val="20"/>
                <w:szCs w:val="20"/>
                <w:lang w:eastAsia="ru-RU"/>
              </w:rPr>
              <w:t>операцій</w:t>
            </w:r>
            <w:proofErr w:type="spellEnd"/>
            <w:r w:rsidRPr="00E10B0C">
              <w:rPr>
                <w:rFonts w:ascii="Times New Roman" w:eastAsia="Times New Roman" w:hAnsi="Times New Roman" w:cs="Times New Roman"/>
                <w:sz w:val="20"/>
                <w:szCs w:val="20"/>
                <w:lang w:eastAsia="ru-RU"/>
              </w:rPr>
              <w:t xml:space="preserve"> з </w:t>
            </w:r>
            <w:proofErr w:type="spellStart"/>
            <w:r w:rsidRPr="00E10B0C">
              <w:rPr>
                <w:rFonts w:ascii="Times New Roman" w:eastAsia="Times New Roman" w:hAnsi="Times New Roman" w:cs="Times New Roman"/>
                <w:sz w:val="20"/>
                <w:szCs w:val="20"/>
                <w:lang w:eastAsia="ru-RU"/>
              </w:rPr>
              <w:t>капіталом</w:t>
            </w:r>
            <w:proofErr w:type="spellEnd"/>
            <w:r w:rsidRPr="00E10B0C">
              <w:rPr>
                <w:rFonts w:ascii="Times New Roman" w:eastAsia="Times New Roman" w:hAnsi="Times New Roman" w:cs="Times New Roman"/>
                <w:sz w:val="20"/>
                <w:szCs w:val="20"/>
                <w:lang w:eastAsia="ru-RU"/>
              </w:rPr>
              <w:t xml:space="preserve">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2245,6</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9254,3</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1550,0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1703,5</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1839,7</w:t>
            </w:r>
          </w:p>
        </w:tc>
      </w:tr>
      <w:tr w:rsidR="00E10B0C" w:rsidRPr="00E10B0C" w:rsidTr="00807C16">
        <w:trPr>
          <w:trHeight w:val="510"/>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E10B0C" w:rsidRDefault="00C30549" w:rsidP="00C30549">
            <w:pPr>
              <w:spacing w:after="0" w:line="240" w:lineRule="auto"/>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 xml:space="preserve">УСЬОГО за </w:t>
            </w:r>
            <w:proofErr w:type="spellStart"/>
            <w:r w:rsidRPr="00E10B0C">
              <w:rPr>
                <w:rFonts w:ascii="Times New Roman" w:eastAsia="Times New Roman" w:hAnsi="Times New Roman" w:cs="Times New Roman"/>
                <w:b/>
                <w:bCs/>
                <w:sz w:val="20"/>
                <w:szCs w:val="20"/>
                <w:lang w:eastAsia="ru-RU"/>
              </w:rPr>
              <w:t>розділом</w:t>
            </w:r>
            <w:proofErr w:type="spellEnd"/>
            <w:r w:rsidRPr="00E10B0C">
              <w:rPr>
                <w:rFonts w:ascii="Times New Roman" w:eastAsia="Times New Roman" w:hAnsi="Times New Roman" w:cs="Times New Roman"/>
                <w:b/>
                <w:bCs/>
                <w:sz w:val="20"/>
                <w:szCs w:val="20"/>
                <w:lang w:eastAsia="ru-RU"/>
              </w:rPr>
              <w:t xml:space="preserve"> І, у тому </w:t>
            </w:r>
            <w:proofErr w:type="spellStart"/>
            <w:r w:rsidRPr="00E10B0C">
              <w:rPr>
                <w:rFonts w:ascii="Times New Roman" w:eastAsia="Times New Roman" w:hAnsi="Times New Roman" w:cs="Times New Roman"/>
                <w:b/>
                <w:bCs/>
                <w:sz w:val="20"/>
                <w:szCs w:val="20"/>
                <w:lang w:eastAsia="ru-RU"/>
              </w:rPr>
              <w:t>числі</w:t>
            </w:r>
            <w:proofErr w:type="spellEnd"/>
            <w:r w:rsidRPr="00E10B0C">
              <w:rPr>
                <w:rFonts w:ascii="Times New Roman" w:eastAsia="Times New Roman" w:hAnsi="Times New Roman" w:cs="Times New Roman"/>
                <w:b/>
                <w:bCs/>
                <w:sz w:val="20"/>
                <w:szCs w:val="20"/>
                <w:lang w:eastAsia="ru-RU"/>
              </w:rPr>
              <w:t>:</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297370,2</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246390,0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255048,3</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70413C" w:rsidP="00C30549">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278087,3</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70413C" w:rsidP="00C30549">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300336,1</w:t>
            </w:r>
          </w:p>
        </w:tc>
      </w:tr>
      <w:tr w:rsidR="00E10B0C" w:rsidRPr="00E10B0C" w:rsidTr="00807C16">
        <w:trPr>
          <w:trHeight w:val="255"/>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A6297" w:rsidRPr="00E10B0C" w:rsidRDefault="003A6297" w:rsidP="003A6297">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3A6297" w:rsidRPr="00E10B0C" w:rsidRDefault="003A6297" w:rsidP="003A6297">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загальний</w:t>
            </w:r>
            <w:proofErr w:type="spellEnd"/>
            <w:r w:rsidRPr="00E10B0C">
              <w:rPr>
                <w:rFonts w:ascii="Times New Roman" w:eastAsia="Times New Roman" w:hAnsi="Times New Roman" w:cs="Times New Roman"/>
                <w:sz w:val="20"/>
                <w:szCs w:val="20"/>
                <w:lang w:eastAsia="ru-RU"/>
              </w:rPr>
              <w:t xml:space="preserve"> фонд</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A6297" w:rsidRPr="00E10B0C" w:rsidRDefault="003A6297" w:rsidP="003A6297">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214404,3</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A6297" w:rsidRPr="00E10B0C" w:rsidRDefault="003A6297" w:rsidP="003A6297">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231700,0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3A6297" w:rsidRPr="00E10B0C" w:rsidRDefault="003A6297" w:rsidP="003A6297">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251953,3</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A6297" w:rsidRPr="00E10B0C" w:rsidRDefault="0070413C" w:rsidP="003A6297">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274685,9</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A6297" w:rsidRPr="00E10B0C" w:rsidRDefault="0070413C" w:rsidP="003A6297">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296662,5</w:t>
            </w:r>
          </w:p>
        </w:tc>
      </w:tr>
      <w:tr w:rsidR="00E10B0C" w:rsidRPr="00E10B0C" w:rsidTr="00807C16">
        <w:trPr>
          <w:trHeight w:val="255"/>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A6297" w:rsidRPr="00E10B0C" w:rsidRDefault="003A6297" w:rsidP="003A6297">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3A6297" w:rsidRPr="00E10B0C" w:rsidRDefault="003A6297" w:rsidP="003A6297">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спеціальний</w:t>
            </w:r>
            <w:proofErr w:type="spellEnd"/>
            <w:r w:rsidRPr="00E10B0C">
              <w:rPr>
                <w:rFonts w:ascii="Times New Roman" w:eastAsia="Times New Roman" w:hAnsi="Times New Roman" w:cs="Times New Roman"/>
                <w:sz w:val="20"/>
                <w:szCs w:val="20"/>
                <w:lang w:eastAsia="ru-RU"/>
              </w:rPr>
              <w:t xml:space="preserve"> фонд</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A6297" w:rsidRPr="00E10B0C" w:rsidRDefault="003A6297" w:rsidP="003A6297">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82965,9</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A6297" w:rsidRPr="00E10B0C" w:rsidRDefault="003A6297" w:rsidP="003A6297">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14690,0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3A6297" w:rsidRPr="00E10B0C" w:rsidRDefault="003A6297" w:rsidP="003A6297">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3095,0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A6297" w:rsidRPr="00E10B0C" w:rsidRDefault="003A6297" w:rsidP="003A6297">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3401,4</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A6297" w:rsidRPr="00E10B0C" w:rsidRDefault="003A6297" w:rsidP="003A6297">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3673,5</w:t>
            </w:r>
          </w:p>
        </w:tc>
      </w:tr>
      <w:tr w:rsidR="00E10B0C" w:rsidRPr="00E10B0C" w:rsidTr="00807C16">
        <w:trPr>
          <w:trHeight w:val="255"/>
        </w:trPr>
        <w:tc>
          <w:tcPr>
            <w:tcW w:w="9356" w:type="dxa"/>
            <w:gridSpan w:val="7"/>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 xml:space="preserve">ІІ. </w:t>
            </w:r>
            <w:proofErr w:type="spellStart"/>
            <w:r w:rsidRPr="00E10B0C">
              <w:rPr>
                <w:rFonts w:ascii="Times New Roman" w:eastAsia="Times New Roman" w:hAnsi="Times New Roman" w:cs="Times New Roman"/>
                <w:b/>
                <w:bCs/>
                <w:sz w:val="20"/>
                <w:szCs w:val="20"/>
                <w:lang w:eastAsia="ru-RU"/>
              </w:rPr>
              <w:t>Трансферти</w:t>
            </w:r>
            <w:proofErr w:type="spellEnd"/>
            <w:r w:rsidRPr="00E10B0C">
              <w:rPr>
                <w:rFonts w:ascii="Times New Roman" w:eastAsia="Times New Roman" w:hAnsi="Times New Roman" w:cs="Times New Roman"/>
                <w:b/>
                <w:bCs/>
                <w:sz w:val="20"/>
                <w:szCs w:val="20"/>
                <w:lang w:eastAsia="ru-RU"/>
              </w:rPr>
              <w:t xml:space="preserve"> з державного бюджету</w:t>
            </w:r>
          </w:p>
        </w:tc>
      </w:tr>
      <w:tr w:rsidR="00E10B0C" w:rsidRPr="00E10B0C" w:rsidTr="00807C16">
        <w:trPr>
          <w:trHeight w:val="510"/>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E10B0C" w:rsidRDefault="00C30549" w:rsidP="00C30549">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E10B0C" w:rsidRDefault="00C30549" w:rsidP="00C30549">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Загальний</w:t>
            </w:r>
            <w:proofErr w:type="spellEnd"/>
            <w:r w:rsidRPr="00E10B0C">
              <w:rPr>
                <w:rFonts w:ascii="Times New Roman" w:eastAsia="Times New Roman" w:hAnsi="Times New Roman" w:cs="Times New Roman"/>
                <w:sz w:val="20"/>
                <w:szCs w:val="20"/>
                <w:lang w:eastAsia="ru-RU"/>
              </w:rPr>
              <w:t xml:space="preserve"> фонд, у тому </w:t>
            </w:r>
            <w:proofErr w:type="spellStart"/>
            <w:r w:rsidRPr="00E10B0C">
              <w:rPr>
                <w:rFonts w:ascii="Times New Roman" w:eastAsia="Times New Roman" w:hAnsi="Times New Roman" w:cs="Times New Roman"/>
                <w:sz w:val="20"/>
                <w:szCs w:val="20"/>
                <w:lang w:eastAsia="ru-RU"/>
              </w:rPr>
              <w:t>числі</w:t>
            </w:r>
            <w:proofErr w:type="spellEnd"/>
            <w:r w:rsidRPr="00E10B0C">
              <w:rPr>
                <w:rFonts w:ascii="Times New Roman" w:eastAsia="Times New Roman" w:hAnsi="Times New Roman" w:cs="Times New Roman"/>
                <w:sz w:val="20"/>
                <w:szCs w:val="20"/>
                <w:lang w:eastAsia="ru-RU"/>
              </w:rPr>
              <w:t>:</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63652,1</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75301,2</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45570,7</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57899" w:rsidRPr="00E10B0C" w:rsidRDefault="003A6297" w:rsidP="0035789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50082,2</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A6297"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54088,8</w:t>
            </w:r>
          </w:p>
        </w:tc>
      </w:tr>
      <w:tr w:rsidR="00E10B0C" w:rsidRPr="00E10B0C" w:rsidTr="00807C16">
        <w:trPr>
          <w:trHeight w:val="765"/>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tcPr>
          <w:p w:rsidR="00764D78" w:rsidRPr="00E10B0C" w:rsidRDefault="00764D78" w:rsidP="00764D78">
            <w:pPr>
              <w:jc w:val="center"/>
              <w:rPr>
                <w:rFonts w:ascii="Times New Roman" w:hAnsi="Times New Roman" w:cs="Times New Roman"/>
                <w:sz w:val="20"/>
                <w:szCs w:val="20"/>
              </w:rPr>
            </w:pPr>
            <w:r w:rsidRPr="00E10B0C">
              <w:rPr>
                <w:rFonts w:ascii="Times New Roman" w:hAnsi="Times New Roman" w:cs="Times New Roman"/>
                <w:sz w:val="20"/>
                <w:szCs w:val="20"/>
              </w:rPr>
              <w:t>41020000</w:t>
            </w:r>
          </w:p>
        </w:tc>
        <w:tc>
          <w:tcPr>
            <w:tcW w:w="1985" w:type="dxa"/>
            <w:tcBorders>
              <w:top w:val="nil"/>
              <w:left w:val="nil"/>
              <w:bottom w:val="single" w:sz="4" w:space="0" w:color="auto"/>
              <w:right w:val="single" w:sz="4" w:space="0" w:color="auto"/>
            </w:tcBorders>
            <w:shd w:val="clear" w:color="auto" w:fill="FFFFFF" w:themeFill="background1"/>
            <w:vAlign w:val="center"/>
          </w:tcPr>
          <w:p w:rsidR="00764D78" w:rsidRPr="00E10B0C" w:rsidRDefault="00764D78" w:rsidP="00764D78">
            <w:pPr>
              <w:rPr>
                <w:rFonts w:ascii="Times New Roman" w:hAnsi="Times New Roman" w:cs="Times New Roman"/>
                <w:sz w:val="20"/>
                <w:szCs w:val="20"/>
              </w:rPr>
            </w:pPr>
            <w:proofErr w:type="spellStart"/>
            <w:r w:rsidRPr="00E10B0C">
              <w:rPr>
                <w:rFonts w:ascii="Times New Roman" w:hAnsi="Times New Roman" w:cs="Times New Roman"/>
                <w:sz w:val="20"/>
                <w:szCs w:val="20"/>
              </w:rPr>
              <w:t>Дотації</w:t>
            </w:r>
            <w:proofErr w:type="spellEnd"/>
            <w:r w:rsidRPr="00E10B0C">
              <w:rPr>
                <w:rFonts w:ascii="Times New Roman" w:hAnsi="Times New Roman" w:cs="Times New Roman"/>
                <w:sz w:val="20"/>
                <w:szCs w:val="20"/>
              </w:rPr>
              <w:t xml:space="preserve"> з державного бюджету </w:t>
            </w:r>
            <w:proofErr w:type="spellStart"/>
            <w:r w:rsidRPr="00E10B0C">
              <w:rPr>
                <w:rFonts w:ascii="Times New Roman" w:hAnsi="Times New Roman" w:cs="Times New Roman"/>
                <w:sz w:val="20"/>
                <w:szCs w:val="20"/>
              </w:rPr>
              <w:t>місцевим</w:t>
            </w:r>
            <w:proofErr w:type="spellEnd"/>
            <w:r w:rsidRPr="00E10B0C">
              <w:rPr>
                <w:rFonts w:ascii="Times New Roman" w:hAnsi="Times New Roman" w:cs="Times New Roman"/>
                <w:sz w:val="20"/>
                <w:szCs w:val="20"/>
              </w:rPr>
              <w:t xml:space="preserve"> бюджетам</w:t>
            </w:r>
          </w:p>
        </w:tc>
        <w:tc>
          <w:tcPr>
            <w:tcW w:w="1134" w:type="dxa"/>
            <w:tcBorders>
              <w:top w:val="nil"/>
              <w:left w:val="nil"/>
              <w:bottom w:val="single" w:sz="4" w:space="0" w:color="auto"/>
              <w:right w:val="single" w:sz="4" w:space="0" w:color="auto"/>
            </w:tcBorders>
            <w:shd w:val="clear" w:color="auto" w:fill="FFFFFF" w:themeFill="background1"/>
            <w:noWrap/>
            <w:vAlign w:val="center"/>
          </w:tcPr>
          <w:p w:rsidR="00764D78" w:rsidRPr="00E10B0C" w:rsidRDefault="003A6297" w:rsidP="00764D7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5389,7</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764D78" w:rsidRPr="00E10B0C" w:rsidRDefault="003A6297" w:rsidP="00357899">
            <w:pPr>
              <w:spacing w:after="0" w:line="240" w:lineRule="auto"/>
              <w:jc w:val="center"/>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6573,8</w:t>
            </w:r>
          </w:p>
        </w:tc>
        <w:tc>
          <w:tcPr>
            <w:tcW w:w="1417" w:type="dxa"/>
            <w:tcBorders>
              <w:top w:val="nil"/>
              <w:left w:val="nil"/>
              <w:bottom w:val="single" w:sz="4" w:space="0" w:color="auto"/>
              <w:right w:val="single" w:sz="4" w:space="0" w:color="auto"/>
            </w:tcBorders>
            <w:shd w:val="clear" w:color="auto" w:fill="FFFFFF" w:themeFill="background1"/>
            <w:noWrap/>
            <w:vAlign w:val="center"/>
          </w:tcPr>
          <w:p w:rsidR="00764D78" w:rsidRPr="00E10B0C" w:rsidRDefault="00764D78" w:rsidP="00764D78">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FFFFFF" w:themeFill="background1"/>
            <w:noWrap/>
            <w:vAlign w:val="center"/>
          </w:tcPr>
          <w:p w:rsidR="00764D78" w:rsidRPr="00E10B0C" w:rsidRDefault="00764D78" w:rsidP="00764D78">
            <w:pPr>
              <w:spacing w:after="0" w:line="240" w:lineRule="auto"/>
              <w:jc w:val="right"/>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single" w:sz="4" w:space="0" w:color="auto"/>
            </w:tcBorders>
            <w:shd w:val="clear" w:color="auto" w:fill="FFFFFF" w:themeFill="background1"/>
            <w:noWrap/>
            <w:vAlign w:val="center"/>
          </w:tcPr>
          <w:p w:rsidR="00764D78" w:rsidRPr="00E10B0C" w:rsidRDefault="00764D78" w:rsidP="00764D78">
            <w:pPr>
              <w:spacing w:after="0" w:line="240" w:lineRule="auto"/>
              <w:jc w:val="right"/>
              <w:rPr>
                <w:rFonts w:ascii="Times New Roman" w:eastAsia="Times New Roman" w:hAnsi="Times New Roman" w:cs="Times New Roman"/>
                <w:sz w:val="20"/>
                <w:szCs w:val="20"/>
                <w:lang w:eastAsia="ru-RU"/>
              </w:rPr>
            </w:pPr>
          </w:p>
        </w:tc>
      </w:tr>
      <w:tr w:rsidR="00E10B0C" w:rsidRPr="00E10B0C" w:rsidTr="00807C16">
        <w:trPr>
          <w:trHeight w:val="765"/>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57899" w:rsidRPr="00E10B0C" w:rsidRDefault="00357899" w:rsidP="00357899">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41030000</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357899" w:rsidRPr="00E10B0C" w:rsidRDefault="00357899" w:rsidP="00357899">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Субвенції</w:t>
            </w:r>
            <w:proofErr w:type="spellEnd"/>
            <w:r w:rsidRPr="00E10B0C">
              <w:rPr>
                <w:rFonts w:ascii="Times New Roman" w:eastAsia="Times New Roman" w:hAnsi="Times New Roman" w:cs="Times New Roman"/>
                <w:sz w:val="20"/>
                <w:szCs w:val="20"/>
                <w:lang w:eastAsia="ru-RU"/>
              </w:rPr>
              <w:t xml:space="preserve"> з державного бюджету </w:t>
            </w:r>
            <w:proofErr w:type="spellStart"/>
            <w:r w:rsidRPr="00E10B0C">
              <w:rPr>
                <w:rFonts w:ascii="Times New Roman" w:eastAsia="Times New Roman" w:hAnsi="Times New Roman" w:cs="Times New Roman"/>
                <w:sz w:val="20"/>
                <w:szCs w:val="20"/>
                <w:lang w:eastAsia="ru-RU"/>
              </w:rPr>
              <w:t>місцевим</w:t>
            </w:r>
            <w:proofErr w:type="spellEnd"/>
            <w:r w:rsidRPr="00E10B0C">
              <w:rPr>
                <w:rFonts w:ascii="Times New Roman" w:eastAsia="Times New Roman" w:hAnsi="Times New Roman" w:cs="Times New Roman"/>
                <w:sz w:val="20"/>
                <w:szCs w:val="20"/>
                <w:lang w:eastAsia="ru-RU"/>
              </w:rPr>
              <w:t xml:space="preserve"> бюджетам</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57899" w:rsidRPr="00E10B0C" w:rsidRDefault="003A6297" w:rsidP="00357899">
            <w:pPr>
              <w:spacing w:after="0" w:line="240" w:lineRule="auto"/>
              <w:jc w:val="center"/>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58262,4</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57899" w:rsidRPr="00E10B0C" w:rsidRDefault="003A6297" w:rsidP="00357899">
            <w:pPr>
              <w:spacing w:after="0" w:line="240" w:lineRule="auto"/>
              <w:jc w:val="center"/>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68727,4</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357899" w:rsidRPr="00E10B0C" w:rsidRDefault="003A6297" w:rsidP="00357899">
            <w:pPr>
              <w:spacing w:after="0" w:line="240" w:lineRule="auto"/>
              <w:jc w:val="center"/>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45570,7</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57899" w:rsidRPr="00E10B0C" w:rsidRDefault="003A6297" w:rsidP="0035789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50082,2</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57899" w:rsidRPr="00E10B0C" w:rsidRDefault="003A6297" w:rsidP="0035789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54088,8</w:t>
            </w:r>
          </w:p>
        </w:tc>
      </w:tr>
      <w:tr w:rsidR="00E10B0C" w:rsidRPr="00E10B0C" w:rsidTr="00807C16">
        <w:trPr>
          <w:trHeight w:val="510"/>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B557B" w:rsidRPr="00E10B0C" w:rsidRDefault="00FB557B" w:rsidP="00FB557B">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FB557B" w:rsidRPr="00E10B0C" w:rsidRDefault="00FB557B" w:rsidP="00FB557B">
            <w:pPr>
              <w:spacing w:after="0" w:line="240" w:lineRule="auto"/>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 xml:space="preserve">УСЬОГО за </w:t>
            </w:r>
            <w:proofErr w:type="spellStart"/>
            <w:r w:rsidRPr="00E10B0C">
              <w:rPr>
                <w:rFonts w:ascii="Times New Roman" w:eastAsia="Times New Roman" w:hAnsi="Times New Roman" w:cs="Times New Roman"/>
                <w:b/>
                <w:bCs/>
                <w:sz w:val="20"/>
                <w:szCs w:val="20"/>
                <w:lang w:eastAsia="ru-RU"/>
              </w:rPr>
              <w:t>розділом</w:t>
            </w:r>
            <w:proofErr w:type="spellEnd"/>
            <w:r w:rsidRPr="00E10B0C">
              <w:rPr>
                <w:rFonts w:ascii="Times New Roman" w:eastAsia="Times New Roman" w:hAnsi="Times New Roman" w:cs="Times New Roman"/>
                <w:b/>
                <w:bCs/>
                <w:sz w:val="20"/>
                <w:szCs w:val="20"/>
                <w:lang w:eastAsia="ru-RU"/>
              </w:rPr>
              <w:t xml:space="preserve"> ІI, у тому </w:t>
            </w:r>
            <w:proofErr w:type="spellStart"/>
            <w:r w:rsidRPr="00E10B0C">
              <w:rPr>
                <w:rFonts w:ascii="Times New Roman" w:eastAsia="Times New Roman" w:hAnsi="Times New Roman" w:cs="Times New Roman"/>
                <w:b/>
                <w:bCs/>
                <w:sz w:val="20"/>
                <w:szCs w:val="20"/>
                <w:lang w:eastAsia="ru-RU"/>
              </w:rPr>
              <w:t>числі</w:t>
            </w:r>
            <w:proofErr w:type="spellEnd"/>
            <w:r w:rsidRPr="00E10B0C">
              <w:rPr>
                <w:rFonts w:ascii="Times New Roman" w:eastAsia="Times New Roman" w:hAnsi="Times New Roman" w:cs="Times New Roman"/>
                <w:b/>
                <w:bCs/>
                <w:sz w:val="20"/>
                <w:szCs w:val="20"/>
                <w:lang w:eastAsia="ru-RU"/>
              </w:rPr>
              <w:t>:</w:t>
            </w:r>
          </w:p>
        </w:tc>
        <w:tc>
          <w:tcPr>
            <w:tcW w:w="1134" w:type="dxa"/>
            <w:tcBorders>
              <w:top w:val="nil"/>
              <w:left w:val="nil"/>
              <w:bottom w:val="single" w:sz="4" w:space="0" w:color="auto"/>
              <w:right w:val="single" w:sz="4" w:space="0" w:color="auto"/>
            </w:tcBorders>
            <w:shd w:val="clear" w:color="auto" w:fill="FFFFFF" w:themeFill="background1"/>
            <w:noWrap/>
            <w:vAlign w:val="center"/>
          </w:tcPr>
          <w:p w:rsidR="00FB557B" w:rsidRPr="00E10B0C" w:rsidRDefault="00FB557B" w:rsidP="00FB557B">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63652,1</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FB557B" w:rsidRPr="00E10B0C" w:rsidRDefault="00FB557B" w:rsidP="00FB557B">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75301,2</w:t>
            </w:r>
          </w:p>
        </w:tc>
        <w:tc>
          <w:tcPr>
            <w:tcW w:w="1417" w:type="dxa"/>
            <w:tcBorders>
              <w:top w:val="nil"/>
              <w:left w:val="nil"/>
              <w:bottom w:val="single" w:sz="4" w:space="0" w:color="auto"/>
              <w:right w:val="single" w:sz="4" w:space="0" w:color="auto"/>
            </w:tcBorders>
            <w:shd w:val="clear" w:color="auto" w:fill="FFFFFF" w:themeFill="background1"/>
            <w:noWrap/>
            <w:vAlign w:val="center"/>
          </w:tcPr>
          <w:p w:rsidR="00FB557B" w:rsidRPr="00E10B0C" w:rsidRDefault="00FB557B" w:rsidP="00FB557B">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45570,7</w:t>
            </w:r>
          </w:p>
        </w:tc>
        <w:tc>
          <w:tcPr>
            <w:tcW w:w="1134" w:type="dxa"/>
            <w:tcBorders>
              <w:top w:val="nil"/>
              <w:left w:val="nil"/>
              <w:bottom w:val="single" w:sz="4" w:space="0" w:color="auto"/>
              <w:right w:val="single" w:sz="4" w:space="0" w:color="auto"/>
            </w:tcBorders>
            <w:shd w:val="clear" w:color="auto" w:fill="FFFFFF" w:themeFill="background1"/>
            <w:noWrap/>
            <w:vAlign w:val="center"/>
          </w:tcPr>
          <w:p w:rsidR="00FB557B" w:rsidRPr="00E10B0C" w:rsidRDefault="00FB557B" w:rsidP="00FB557B">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50082,2</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FB557B" w:rsidRPr="00E10B0C" w:rsidRDefault="00FB557B" w:rsidP="00FB557B">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54088,8</w:t>
            </w:r>
          </w:p>
        </w:tc>
      </w:tr>
      <w:tr w:rsidR="00E10B0C" w:rsidRPr="00E10B0C" w:rsidTr="00807C16">
        <w:trPr>
          <w:trHeight w:val="255"/>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B557B" w:rsidRPr="00E10B0C" w:rsidRDefault="00FB557B" w:rsidP="00FB557B">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FB557B" w:rsidRPr="00E10B0C" w:rsidRDefault="00FB557B" w:rsidP="00FB557B">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загальний</w:t>
            </w:r>
            <w:proofErr w:type="spellEnd"/>
            <w:r w:rsidRPr="00E10B0C">
              <w:rPr>
                <w:rFonts w:ascii="Times New Roman" w:eastAsia="Times New Roman" w:hAnsi="Times New Roman" w:cs="Times New Roman"/>
                <w:sz w:val="20"/>
                <w:szCs w:val="20"/>
                <w:lang w:eastAsia="ru-RU"/>
              </w:rPr>
              <w:t xml:space="preserve"> фонд</w:t>
            </w:r>
          </w:p>
        </w:tc>
        <w:tc>
          <w:tcPr>
            <w:tcW w:w="1134" w:type="dxa"/>
            <w:tcBorders>
              <w:top w:val="nil"/>
              <w:left w:val="nil"/>
              <w:bottom w:val="single" w:sz="4" w:space="0" w:color="auto"/>
              <w:right w:val="single" w:sz="4" w:space="0" w:color="auto"/>
            </w:tcBorders>
            <w:shd w:val="clear" w:color="auto" w:fill="FFFFFF" w:themeFill="background1"/>
            <w:noWrap/>
            <w:vAlign w:val="center"/>
          </w:tcPr>
          <w:p w:rsidR="00FB557B" w:rsidRPr="00E10B0C" w:rsidRDefault="00FB557B" w:rsidP="00FB557B">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63652,1</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FB557B" w:rsidRPr="00E10B0C" w:rsidRDefault="00FB557B" w:rsidP="00FB557B">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75301,2</w:t>
            </w:r>
          </w:p>
        </w:tc>
        <w:tc>
          <w:tcPr>
            <w:tcW w:w="1417" w:type="dxa"/>
            <w:tcBorders>
              <w:top w:val="nil"/>
              <w:left w:val="nil"/>
              <w:bottom w:val="single" w:sz="4" w:space="0" w:color="auto"/>
              <w:right w:val="single" w:sz="4" w:space="0" w:color="auto"/>
            </w:tcBorders>
            <w:shd w:val="clear" w:color="auto" w:fill="FFFFFF" w:themeFill="background1"/>
            <w:noWrap/>
            <w:vAlign w:val="center"/>
          </w:tcPr>
          <w:p w:rsidR="00FB557B" w:rsidRPr="00E10B0C" w:rsidRDefault="00FB557B" w:rsidP="00FB557B">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45570,7</w:t>
            </w:r>
          </w:p>
        </w:tc>
        <w:tc>
          <w:tcPr>
            <w:tcW w:w="1134" w:type="dxa"/>
            <w:tcBorders>
              <w:top w:val="nil"/>
              <w:left w:val="nil"/>
              <w:bottom w:val="single" w:sz="4" w:space="0" w:color="auto"/>
              <w:right w:val="single" w:sz="4" w:space="0" w:color="auto"/>
            </w:tcBorders>
            <w:shd w:val="clear" w:color="auto" w:fill="FFFFFF" w:themeFill="background1"/>
            <w:noWrap/>
            <w:vAlign w:val="center"/>
          </w:tcPr>
          <w:p w:rsidR="00FB557B" w:rsidRPr="00E10B0C" w:rsidRDefault="00FB557B" w:rsidP="00FB557B">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50082,2</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FB557B" w:rsidRPr="00E10B0C" w:rsidRDefault="00FB557B" w:rsidP="00FB557B">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54088,8</w:t>
            </w:r>
          </w:p>
        </w:tc>
      </w:tr>
      <w:tr w:rsidR="00E10B0C" w:rsidRPr="00E10B0C" w:rsidTr="00807C16">
        <w:trPr>
          <w:trHeight w:val="255"/>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57899" w:rsidRPr="00E10B0C" w:rsidRDefault="00357899" w:rsidP="00357899">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357899" w:rsidRPr="00E10B0C" w:rsidRDefault="00357899" w:rsidP="00357899">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спеціальний</w:t>
            </w:r>
            <w:proofErr w:type="spellEnd"/>
            <w:r w:rsidRPr="00E10B0C">
              <w:rPr>
                <w:rFonts w:ascii="Times New Roman" w:eastAsia="Times New Roman" w:hAnsi="Times New Roman" w:cs="Times New Roman"/>
                <w:sz w:val="20"/>
                <w:szCs w:val="20"/>
                <w:lang w:eastAsia="ru-RU"/>
              </w:rPr>
              <w:t xml:space="preserve"> фонд</w:t>
            </w:r>
          </w:p>
        </w:tc>
        <w:tc>
          <w:tcPr>
            <w:tcW w:w="1134" w:type="dxa"/>
            <w:tcBorders>
              <w:top w:val="nil"/>
              <w:left w:val="nil"/>
              <w:bottom w:val="single" w:sz="4" w:space="0" w:color="auto"/>
              <w:right w:val="single" w:sz="4" w:space="0" w:color="auto"/>
            </w:tcBorders>
            <w:shd w:val="clear" w:color="auto" w:fill="FFFFFF" w:themeFill="background1"/>
            <w:noWrap/>
            <w:vAlign w:val="center"/>
          </w:tcPr>
          <w:p w:rsidR="00357899" w:rsidRPr="00E10B0C" w:rsidRDefault="00357899" w:rsidP="00357899">
            <w:pPr>
              <w:spacing w:after="0" w:line="240" w:lineRule="auto"/>
              <w:jc w:val="center"/>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0</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357899" w:rsidRPr="00E10B0C" w:rsidRDefault="00357899" w:rsidP="00357899">
            <w:pPr>
              <w:spacing w:after="0" w:line="240" w:lineRule="auto"/>
              <w:jc w:val="center"/>
              <w:rPr>
                <w:rFonts w:ascii="Times New Roman" w:eastAsia="Times New Roman" w:hAnsi="Times New Roman" w:cs="Times New Roman"/>
                <w:b/>
                <w:bCs/>
                <w:sz w:val="20"/>
                <w:szCs w:val="20"/>
                <w:lang w:val="uk-UA" w:eastAsia="ru-RU"/>
              </w:rPr>
            </w:pPr>
          </w:p>
        </w:tc>
        <w:tc>
          <w:tcPr>
            <w:tcW w:w="1417" w:type="dxa"/>
            <w:tcBorders>
              <w:top w:val="nil"/>
              <w:left w:val="nil"/>
              <w:bottom w:val="single" w:sz="4" w:space="0" w:color="auto"/>
              <w:right w:val="single" w:sz="4" w:space="0" w:color="auto"/>
            </w:tcBorders>
            <w:shd w:val="clear" w:color="auto" w:fill="FFFFFF" w:themeFill="background1"/>
            <w:noWrap/>
            <w:vAlign w:val="center"/>
          </w:tcPr>
          <w:p w:rsidR="00357899" w:rsidRPr="00E10B0C" w:rsidRDefault="00357899" w:rsidP="00357899">
            <w:pPr>
              <w:spacing w:after="0" w:line="240" w:lineRule="auto"/>
              <w:jc w:val="center"/>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FFFFFF" w:themeFill="background1"/>
            <w:noWrap/>
            <w:vAlign w:val="center"/>
          </w:tcPr>
          <w:p w:rsidR="00357899" w:rsidRPr="00E10B0C" w:rsidRDefault="00357899" w:rsidP="00357899">
            <w:pPr>
              <w:spacing w:after="0" w:line="240" w:lineRule="auto"/>
              <w:jc w:val="center"/>
              <w:rPr>
                <w:rFonts w:ascii="Times New Roman" w:eastAsia="Times New Roman" w:hAnsi="Times New Roman" w:cs="Times New Roman"/>
                <w:b/>
                <w:bCs/>
                <w:sz w:val="20"/>
                <w:szCs w:val="20"/>
                <w:lang w:eastAsia="ru-RU"/>
              </w:rPr>
            </w:pPr>
          </w:p>
        </w:tc>
        <w:tc>
          <w:tcPr>
            <w:tcW w:w="1276" w:type="dxa"/>
            <w:tcBorders>
              <w:top w:val="nil"/>
              <w:left w:val="nil"/>
              <w:bottom w:val="single" w:sz="4" w:space="0" w:color="auto"/>
              <w:right w:val="single" w:sz="4" w:space="0" w:color="auto"/>
            </w:tcBorders>
            <w:shd w:val="clear" w:color="auto" w:fill="FFFFFF" w:themeFill="background1"/>
            <w:noWrap/>
            <w:vAlign w:val="center"/>
          </w:tcPr>
          <w:p w:rsidR="00357899" w:rsidRPr="00E10B0C" w:rsidRDefault="00357899" w:rsidP="00357899">
            <w:pPr>
              <w:spacing w:after="0" w:line="240" w:lineRule="auto"/>
              <w:jc w:val="center"/>
              <w:rPr>
                <w:rFonts w:ascii="Times New Roman" w:eastAsia="Times New Roman" w:hAnsi="Times New Roman" w:cs="Times New Roman"/>
                <w:b/>
                <w:bCs/>
                <w:sz w:val="20"/>
                <w:szCs w:val="20"/>
                <w:lang w:eastAsia="ru-RU"/>
              </w:rPr>
            </w:pPr>
          </w:p>
        </w:tc>
      </w:tr>
      <w:tr w:rsidR="00E10B0C" w:rsidRPr="00E10B0C" w:rsidTr="00807C16">
        <w:trPr>
          <w:trHeight w:val="255"/>
        </w:trPr>
        <w:tc>
          <w:tcPr>
            <w:tcW w:w="9356" w:type="dxa"/>
            <w:gridSpan w:val="7"/>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30549" w:rsidRPr="00E10B0C" w:rsidRDefault="00C30549" w:rsidP="00C30549">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 xml:space="preserve">ІIІ. </w:t>
            </w:r>
            <w:proofErr w:type="spellStart"/>
            <w:r w:rsidRPr="00E10B0C">
              <w:rPr>
                <w:rFonts w:ascii="Times New Roman" w:eastAsia="Times New Roman" w:hAnsi="Times New Roman" w:cs="Times New Roman"/>
                <w:b/>
                <w:bCs/>
                <w:sz w:val="20"/>
                <w:szCs w:val="20"/>
                <w:lang w:eastAsia="ru-RU"/>
              </w:rPr>
              <w:t>Трансферти</w:t>
            </w:r>
            <w:proofErr w:type="spellEnd"/>
            <w:r w:rsidRPr="00E10B0C">
              <w:rPr>
                <w:rFonts w:ascii="Times New Roman" w:eastAsia="Times New Roman" w:hAnsi="Times New Roman" w:cs="Times New Roman"/>
                <w:b/>
                <w:bCs/>
                <w:sz w:val="20"/>
                <w:szCs w:val="20"/>
                <w:lang w:eastAsia="ru-RU"/>
              </w:rPr>
              <w:t xml:space="preserve"> з </w:t>
            </w:r>
            <w:proofErr w:type="spellStart"/>
            <w:r w:rsidRPr="00E10B0C">
              <w:rPr>
                <w:rFonts w:ascii="Times New Roman" w:eastAsia="Times New Roman" w:hAnsi="Times New Roman" w:cs="Times New Roman"/>
                <w:b/>
                <w:bCs/>
                <w:sz w:val="20"/>
                <w:szCs w:val="20"/>
                <w:lang w:eastAsia="ru-RU"/>
              </w:rPr>
              <w:t>інших</w:t>
            </w:r>
            <w:proofErr w:type="spellEnd"/>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місцевих</w:t>
            </w:r>
            <w:proofErr w:type="spellEnd"/>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бюджетів</w:t>
            </w:r>
            <w:proofErr w:type="spellEnd"/>
          </w:p>
        </w:tc>
      </w:tr>
      <w:tr w:rsidR="00E10B0C" w:rsidRPr="00E10B0C" w:rsidTr="00807C16">
        <w:trPr>
          <w:trHeight w:val="510"/>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E10B0C" w:rsidRDefault="00C30549" w:rsidP="00C30549">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E10B0C" w:rsidRDefault="00C30549" w:rsidP="00C30549">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Загальний</w:t>
            </w:r>
            <w:proofErr w:type="spellEnd"/>
            <w:r w:rsidRPr="00E10B0C">
              <w:rPr>
                <w:rFonts w:ascii="Times New Roman" w:eastAsia="Times New Roman" w:hAnsi="Times New Roman" w:cs="Times New Roman"/>
                <w:sz w:val="20"/>
                <w:szCs w:val="20"/>
                <w:lang w:eastAsia="ru-RU"/>
              </w:rPr>
              <w:t xml:space="preserve"> фонд, у тому </w:t>
            </w:r>
            <w:proofErr w:type="spellStart"/>
            <w:r w:rsidRPr="00E10B0C">
              <w:rPr>
                <w:rFonts w:ascii="Times New Roman" w:eastAsia="Times New Roman" w:hAnsi="Times New Roman" w:cs="Times New Roman"/>
                <w:sz w:val="20"/>
                <w:szCs w:val="20"/>
                <w:lang w:eastAsia="ru-RU"/>
              </w:rPr>
              <w:t>числі</w:t>
            </w:r>
            <w:proofErr w:type="spellEnd"/>
            <w:r w:rsidRPr="00E10B0C">
              <w:rPr>
                <w:rFonts w:ascii="Times New Roman" w:eastAsia="Times New Roman" w:hAnsi="Times New Roman" w:cs="Times New Roman"/>
                <w:sz w:val="20"/>
                <w:szCs w:val="20"/>
                <w:lang w:eastAsia="ru-RU"/>
              </w:rPr>
              <w:t>:</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B27A6"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1938,9</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B27A6"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2306,0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B27A6" w:rsidP="00357899">
            <w:pPr>
              <w:spacing w:after="0" w:line="240" w:lineRule="auto"/>
              <w:jc w:val="center"/>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1750,0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B27A6"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1923,2</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B27A6" w:rsidP="00C30549">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2077,1</w:t>
            </w:r>
          </w:p>
        </w:tc>
      </w:tr>
      <w:tr w:rsidR="00E10B0C" w:rsidRPr="00E10B0C" w:rsidTr="00807C16">
        <w:trPr>
          <w:trHeight w:val="765"/>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B27A6" w:rsidRPr="00E10B0C" w:rsidRDefault="003B27A6" w:rsidP="003B27A6">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41050000</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3B27A6" w:rsidRPr="00E10B0C" w:rsidRDefault="003B27A6" w:rsidP="003B27A6">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Субвенції</w:t>
            </w:r>
            <w:proofErr w:type="spellEnd"/>
            <w:r w:rsidRPr="00E10B0C">
              <w:rPr>
                <w:rFonts w:ascii="Times New Roman" w:eastAsia="Times New Roman" w:hAnsi="Times New Roman" w:cs="Times New Roman"/>
                <w:sz w:val="20"/>
                <w:szCs w:val="20"/>
                <w:lang w:eastAsia="ru-RU"/>
              </w:rPr>
              <w:t xml:space="preserve"> з </w:t>
            </w:r>
            <w:proofErr w:type="spellStart"/>
            <w:r w:rsidRPr="00E10B0C">
              <w:rPr>
                <w:rFonts w:ascii="Times New Roman" w:eastAsia="Times New Roman" w:hAnsi="Times New Roman" w:cs="Times New Roman"/>
                <w:sz w:val="20"/>
                <w:szCs w:val="20"/>
                <w:lang w:eastAsia="ru-RU"/>
              </w:rPr>
              <w:t>місцевих</w:t>
            </w:r>
            <w:proofErr w:type="spellEnd"/>
            <w:r w:rsidRPr="00E10B0C">
              <w:rPr>
                <w:rFonts w:ascii="Times New Roman" w:eastAsia="Times New Roman" w:hAnsi="Times New Roman" w:cs="Times New Roman"/>
                <w:sz w:val="20"/>
                <w:szCs w:val="20"/>
                <w:lang w:eastAsia="ru-RU"/>
              </w:rPr>
              <w:t xml:space="preserve"> </w:t>
            </w:r>
            <w:proofErr w:type="spellStart"/>
            <w:r w:rsidRPr="00E10B0C">
              <w:rPr>
                <w:rFonts w:ascii="Times New Roman" w:eastAsia="Times New Roman" w:hAnsi="Times New Roman" w:cs="Times New Roman"/>
                <w:sz w:val="20"/>
                <w:szCs w:val="20"/>
                <w:lang w:eastAsia="ru-RU"/>
              </w:rPr>
              <w:t>бюджетів</w:t>
            </w:r>
            <w:proofErr w:type="spellEnd"/>
            <w:r w:rsidRPr="00E10B0C">
              <w:rPr>
                <w:rFonts w:ascii="Times New Roman" w:eastAsia="Times New Roman" w:hAnsi="Times New Roman" w:cs="Times New Roman"/>
                <w:sz w:val="20"/>
                <w:szCs w:val="20"/>
                <w:lang w:eastAsia="ru-RU"/>
              </w:rPr>
              <w:t xml:space="preserve"> </w:t>
            </w:r>
            <w:proofErr w:type="spellStart"/>
            <w:r w:rsidRPr="00E10B0C">
              <w:rPr>
                <w:rFonts w:ascii="Times New Roman" w:eastAsia="Times New Roman" w:hAnsi="Times New Roman" w:cs="Times New Roman"/>
                <w:sz w:val="20"/>
                <w:szCs w:val="20"/>
                <w:lang w:eastAsia="ru-RU"/>
              </w:rPr>
              <w:t>іншим</w:t>
            </w:r>
            <w:proofErr w:type="spellEnd"/>
            <w:r w:rsidRPr="00E10B0C">
              <w:rPr>
                <w:rFonts w:ascii="Times New Roman" w:eastAsia="Times New Roman" w:hAnsi="Times New Roman" w:cs="Times New Roman"/>
                <w:sz w:val="20"/>
                <w:szCs w:val="20"/>
                <w:lang w:eastAsia="ru-RU"/>
              </w:rPr>
              <w:t xml:space="preserve"> </w:t>
            </w:r>
            <w:proofErr w:type="spellStart"/>
            <w:r w:rsidRPr="00E10B0C">
              <w:rPr>
                <w:rFonts w:ascii="Times New Roman" w:eastAsia="Times New Roman" w:hAnsi="Times New Roman" w:cs="Times New Roman"/>
                <w:sz w:val="20"/>
                <w:szCs w:val="20"/>
                <w:lang w:eastAsia="ru-RU"/>
              </w:rPr>
              <w:t>місцевим</w:t>
            </w:r>
            <w:proofErr w:type="spellEnd"/>
            <w:r w:rsidRPr="00E10B0C">
              <w:rPr>
                <w:rFonts w:ascii="Times New Roman" w:eastAsia="Times New Roman" w:hAnsi="Times New Roman" w:cs="Times New Roman"/>
                <w:sz w:val="20"/>
                <w:szCs w:val="20"/>
                <w:lang w:eastAsia="ru-RU"/>
              </w:rPr>
              <w:t xml:space="preserve"> бюджетам</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1938,9</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2306,0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spacing w:after="0" w:line="240" w:lineRule="auto"/>
              <w:jc w:val="center"/>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1750,0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1923,2</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2077,1</w:t>
            </w:r>
          </w:p>
        </w:tc>
      </w:tr>
      <w:tr w:rsidR="00E10B0C" w:rsidRPr="00E10B0C" w:rsidTr="00807C16">
        <w:trPr>
          <w:trHeight w:val="510"/>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B27A6" w:rsidRPr="00E10B0C" w:rsidRDefault="003B27A6" w:rsidP="003B27A6">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3B27A6" w:rsidRPr="00E10B0C" w:rsidRDefault="003B27A6" w:rsidP="003B27A6">
            <w:pPr>
              <w:spacing w:after="0" w:line="240" w:lineRule="auto"/>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 xml:space="preserve">УСЬОГО за </w:t>
            </w:r>
            <w:proofErr w:type="spellStart"/>
            <w:r w:rsidRPr="00E10B0C">
              <w:rPr>
                <w:rFonts w:ascii="Times New Roman" w:eastAsia="Times New Roman" w:hAnsi="Times New Roman" w:cs="Times New Roman"/>
                <w:b/>
                <w:bCs/>
                <w:sz w:val="20"/>
                <w:szCs w:val="20"/>
                <w:lang w:eastAsia="ru-RU"/>
              </w:rPr>
              <w:t>розділом</w:t>
            </w:r>
            <w:proofErr w:type="spellEnd"/>
            <w:r w:rsidRPr="00E10B0C">
              <w:rPr>
                <w:rFonts w:ascii="Times New Roman" w:eastAsia="Times New Roman" w:hAnsi="Times New Roman" w:cs="Times New Roman"/>
                <w:b/>
                <w:bCs/>
                <w:sz w:val="20"/>
                <w:szCs w:val="20"/>
                <w:lang w:eastAsia="ru-RU"/>
              </w:rPr>
              <w:t xml:space="preserve"> ІII, у тому </w:t>
            </w:r>
            <w:proofErr w:type="spellStart"/>
            <w:r w:rsidRPr="00E10B0C">
              <w:rPr>
                <w:rFonts w:ascii="Times New Roman" w:eastAsia="Times New Roman" w:hAnsi="Times New Roman" w:cs="Times New Roman"/>
                <w:b/>
                <w:bCs/>
                <w:sz w:val="20"/>
                <w:szCs w:val="20"/>
                <w:lang w:eastAsia="ru-RU"/>
              </w:rPr>
              <w:t>числі</w:t>
            </w:r>
            <w:proofErr w:type="spellEnd"/>
            <w:r w:rsidRPr="00E10B0C">
              <w:rPr>
                <w:rFonts w:ascii="Times New Roman" w:eastAsia="Times New Roman" w:hAnsi="Times New Roman" w:cs="Times New Roman"/>
                <w:b/>
                <w:bCs/>
                <w:sz w:val="20"/>
                <w:szCs w:val="20"/>
                <w:lang w:eastAsia="ru-RU"/>
              </w:rPr>
              <w:t>:</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7107,7</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3751,4</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spacing w:after="0" w:line="240" w:lineRule="auto"/>
              <w:jc w:val="center"/>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1750,0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1923,2</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2077,1</w:t>
            </w:r>
          </w:p>
        </w:tc>
      </w:tr>
      <w:tr w:rsidR="00E10B0C" w:rsidRPr="00E10B0C" w:rsidTr="00807C16">
        <w:trPr>
          <w:trHeight w:val="255"/>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B27A6" w:rsidRPr="00E10B0C" w:rsidRDefault="003B27A6" w:rsidP="003B27A6">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3B27A6" w:rsidRPr="00E10B0C" w:rsidRDefault="003B27A6" w:rsidP="003B27A6">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загальний</w:t>
            </w:r>
            <w:proofErr w:type="spellEnd"/>
            <w:r w:rsidRPr="00E10B0C">
              <w:rPr>
                <w:rFonts w:ascii="Times New Roman" w:eastAsia="Times New Roman" w:hAnsi="Times New Roman" w:cs="Times New Roman"/>
                <w:sz w:val="20"/>
                <w:szCs w:val="20"/>
                <w:lang w:eastAsia="ru-RU"/>
              </w:rPr>
              <w:t xml:space="preserve"> фонд</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1938,9</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2306,0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spacing w:after="0" w:line="240" w:lineRule="auto"/>
              <w:jc w:val="center"/>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1750,0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1923,2</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2077,1</w:t>
            </w:r>
          </w:p>
        </w:tc>
      </w:tr>
      <w:tr w:rsidR="00E10B0C" w:rsidRPr="00E10B0C" w:rsidTr="00807C16">
        <w:trPr>
          <w:trHeight w:val="255"/>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E10B0C" w:rsidRDefault="00C30549" w:rsidP="00C30549">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E10B0C" w:rsidRDefault="00C30549" w:rsidP="00C30549">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спеціальний</w:t>
            </w:r>
            <w:proofErr w:type="spellEnd"/>
            <w:r w:rsidRPr="00E10B0C">
              <w:rPr>
                <w:rFonts w:ascii="Times New Roman" w:eastAsia="Times New Roman" w:hAnsi="Times New Roman" w:cs="Times New Roman"/>
                <w:sz w:val="20"/>
                <w:szCs w:val="20"/>
                <w:lang w:eastAsia="ru-RU"/>
              </w:rPr>
              <w:t xml:space="preserve"> фонд</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B27A6" w:rsidP="003B27A6">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5168,9</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B27A6" w:rsidP="003B27A6">
            <w:pPr>
              <w:spacing w:after="0" w:line="240" w:lineRule="auto"/>
              <w:jc w:val="right"/>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val="uk-UA" w:eastAsia="ru-RU"/>
              </w:rPr>
              <w:t>1445,5</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C30549" w:rsidP="00357899">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57899" w:rsidP="00357899">
            <w:pPr>
              <w:spacing w:after="0" w:line="240" w:lineRule="auto"/>
              <w:jc w:val="center"/>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0</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E10B0C" w:rsidRDefault="00357899" w:rsidP="00357899">
            <w:pPr>
              <w:spacing w:after="0" w:line="240" w:lineRule="auto"/>
              <w:jc w:val="center"/>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0</w:t>
            </w:r>
          </w:p>
        </w:tc>
      </w:tr>
      <w:tr w:rsidR="00E10B0C" w:rsidRPr="00E10B0C" w:rsidTr="00807C16">
        <w:trPr>
          <w:trHeight w:val="510"/>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B27A6" w:rsidRPr="00E10B0C" w:rsidRDefault="003B27A6" w:rsidP="003B27A6">
            <w:pPr>
              <w:spacing w:after="0" w:line="240" w:lineRule="auto"/>
              <w:jc w:val="center"/>
              <w:rPr>
                <w:rFonts w:ascii="Times New Roman" w:eastAsia="Times New Roman" w:hAnsi="Times New Roman" w:cs="Times New Roman"/>
                <w:b/>
                <w:bCs/>
                <w:lang w:eastAsia="ru-RU"/>
              </w:rPr>
            </w:pPr>
            <w:r w:rsidRPr="00E10B0C">
              <w:rPr>
                <w:rFonts w:ascii="Times New Roman" w:eastAsia="Times New Roman" w:hAnsi="Times New Roman" w:cs="Times New Roman"/>
                <w:b/>
                <w:bCs/>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3B27A6" w:rsidRPr="00E10B0C" w:rsidRDefault="003B27A6" w:rsidP="003B27A6">
            <w:pPr>
              <w:spacing w:after="0" w:line="240" w:lineRule="auto"/>
              <w:rPr>
                <w:rFonts w:ascii="Times New Roman" w:eastAsia="Times New Roman" w:hAnsi="Times New Roman" w:cs="Times New Roman"/>
                <w:b/>
                <w:bCs/>
                <w:lang w:eastAsia="ru-RU"/>
              </w:rPr>
            </w:pPr>
            <w:r w:rsidRPr="00E10B0C">
              <w:rPr>
                <w:rFonts w:ascii="Times New Roman" w:eastAsia="Times New Roman" w:hAnsi="Times New Roman" w:cs="Times New Roman"/>
                <w:b/>
                <w:bCs/>
                <w:lang w:eastAsia="ru-RU"/>
              </w:rPr>
              <w:t xml:space="preserve">РАЗОМ за </w:t>
            </w:r>
            <w:proofErr w:type="spellStart"/>
            <w:r w:rsidRPr="00E10B0C">
              <w:rPr>
                <w:rFonts w:ascii="Times New Roman" w:eastAsia="Times New Roman" w:hAnsi="Times New Roman" w:cs="Times New Roman"/>
                <w:b/>
                <w:bCs/>
                <w:lang w:eastAsia="ru-RU"/>
              </w:rPr>
              <w:t>розділами</w:t>
            </w:r>
            <w:proofErr w:type="spellEnd"/>
            <w:r w:rsidRPr="00E10B0C">
              <w:rPr>
                <w:rFonts w:ascii="Times New Roman" w:eastAsia="Times New Roman" w:hAnsi="Times New Roman" w:cs="Times New Roman"/>
                <w:b/>
                <w:bCs/>
                <w:lang w:eastAsia="ru-RU"/>
              </w:rPr>
              <w:t xml:space="preserve"> І, ІІ та ІІІ, у тому </w:t>
            </w:r>
            <w:proofErr w:type="spellStart"/>
            <w:r w:rsidRPr="00E10B0C">
              <w:rPr>
                <w:rFonts w:ascii="Times New Roman" w:eastAsia="Times New Roman" w:hAnsi="Times New Roman" w:cs="Times New Roman"/>
                <w:b/>
                <w:bCs/>
                <w:lang w:eastAsia="ru-RU"/>
              </w:rPr>
              <w:t>числі</w:t>
            </w:r>
            <w:proofErr w:type="spellEnd"/>
            <w:r w:rsidRPr="00E10B0C">
              <w:rPr>
                <w:rFonts w:ascii="Times New Roman" w:eastAsia="Times New Roman" w:hAnsi="Times New Roman" w:cs="Times New Roman"/>
                <w:b/>
                <w:bCs/>
                <w:lang w:eastAsia="ru-RU"/>
              </w:rPr>
              <w:t>:</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jc w:val="right"/>
              <w:rPr>
                <w:rFonts w:ascii="Times New Roman" w:hAnsi="Times New Roman" w:cs="Times New Roman"/>
                <w:b/>
                <w:bCs/>
              </w:rPr>
            </w:pPr>
            <w:r w:rsidRPr="00E10B0C">
              <w:rPr>
                <w:rFonts w:ascii="Times New Roman" w:hAnsi="Times New Roman" w:cs="Times New Roman"/>
                <w:b/>
                <w:bCs/>
              </w:rPr>
              <w:t>368130</w:t>
            </w:r>
            <w:r w:rsidRPr="00E10B0C">
              <w:rPr>
                <w:rFonts w:ascii="Times New Roman" w:hAnsi="Times New Roman" w:cs="Times New Roman"/>
                <w:b/>
                <w:bCs/>
                <w:lang w:val="uk-UA"/>
              </w:rPr>
              <w:t>,</w:t>
            </w:r>
            <w:r w:rsidRPr="00E10B0C">
              <w:rPr>
                <w:rFonts w:ascii="Times New Roman" w:hAnsi="Times New Roman" w:cs="Times New Roman"/>
                <w:b/>
                <w:bCs/>
              </w:rPr>
              <w:t>0</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jc w:val="right"/>
              <w:rPr>
                <w:rFonts w:ascii="Times New Roman" w:hAnsi="Times New Roman" w:cs="Times New Roman"/>
                <w:b/>
                <w:bCs/>
              </w:rPr>
            </w:pPr>
            <w:r w:rsidRPr="00E10B0C">
              <w:rPr>
                <w:rFonts w:ascii="Times New Roman" w:hAnsi="Times New Roman" w:cs="Times New Roman"/>
                <w:b/>
                <w:bCs/>
              </w:rPr>
              <w:t>32</w:t>
            </w:r>
            <w:r w:rsidR="00DF3DCD" w:rsidRPr="00E10B0C">
              <w:rPr>
                <w:rFonts w:ascii="Times New Roman" w:hAnsi="Times New Roman" w:cs="Times New Roman"/>
                <w:b/>
                <w:bCs/>
                <w:lang w:val="uk-UA"/>
              </w:rPr>
              <w:t>5442,6</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jc w:val="right"/>
              <w:rPr>
                <w:rFonts w:ascii="Times New Roman" w:hAnsi="Times New Roman" w:cs="Times New Roman"/>
                <w:b/>
                <w:bCs/>
              </w:rPr>
            </w:pPr>
            <w:r w:rsidRPr="00E10B0C">
              <w:rPr>
                <w:rFonts w:ascii="Times New Roman" w:hAnsi="Times New Roman" w:cs="Times New Roman"/>
                <w:b/>
                <w:bCs/>
              </w:rPr>
              <w:t>302368</w:t>
            </w:r>
            <w:r w:rsidRPr="00E10B0C">
              <w:rPr>
                <w:rFonts w:ascii="Times New Roman" w:hAnsi="Times New Roman" w:cs="Times New Roman"/>
                <w:b/>
                <w:bCs/>
                <w:lang w:val="uk-UA"/>
              </w:rPr>
              <w:t>,</w:t>
            </w:r>
            <w:r w:rsidRPr="00E10B0C">
              <w:rPr>
                <w:rFonts w:ascii="Times New Roman" w:hAnsi="Times New Roman" w:cs="Times New Roman"/>
                <w:b/>
                <w:bCs/>
              </w:rPr>
              <w:t>9</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jc w:val="right"/>
              <w:rPr>
                <w:rFonts w:ascii="Times New Roman" w:hAnsi="Times New Roman" w:cs="Times New Roman"/>
                <w:b/>
                <w:bCs/>
              </w:rPr>
            </w:pPr>
            <w:r w:rsidRPr="00E10B0C">
              <w:rPr>
                <w:rFonts w:ascii="Times New Roman" w:hAnsi="Times New Roman" w:cs="Times New Roman"/>
                <w:b/>
                <w:bCs/>
              </w:rPr>
              <w:t>330092</w:t>
            </w:r>
            <w:r w:rsidRPr="00E10B0C">
              <w:rPr>
                <w:rFonts w:ascii="Times New Roman" w:hAnsi="Times New Roman" w:cs="Times New Roman"/>
                <w:b/>
                <w:bCs/>
                <w:lang w:val="uk-UA"/>
              </w:rPr>
              <w:t>,7</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jc w:val="right"/>
              <w:rPr>
                <w:rFonts w:ascii="Times New Roman" w:hAnsi="Times New Roman" w:cs="Times New Roman"/>
                <w:b/>
                <w:bCs/>
              </w:rPr>
            </w:pPr>
            <w:r w:rsidRPr="00E10B0C">
              <w:rPr>
                <w:rFonts w:ascii="Times New Roman" w:hAnsi="Times New Roman" w:cs="Times New Roman"/>
                <w:b/>
                <w:bCs/>
              </w:rPr>
              <w:t>356501</w:t>
            </w:r>
            <w:r w:rsidRPr="00E10B0C">
              <w:rPr>
                <w:rFonts w:ascii="Times New Roman" w:hAnsi="Times New Roman" w:cs="Times New Roman"/>
                <w:b/>
                <w:bCs/>
                <w:lang w:val="uk-UA"/>
              </w:rPr>
              <w:t>,</w:t>
            </w:r>
            <w:r w:rsidRPr="00E10B0C">
              <w:rPr>
                <w:rFonts w:ascii="Times New Roman" w:hAnsi="Times New Roman" w:cs="Times New Roman"/>
                <w:b/>
                <w:bCs/>
              </w:rPr>
              <w:t>9</w:t>
            </w:r>
          </w:p>
        </w:tc>
      </w:tr>
      <w:tr w:rsidR="00E10B0C" w:rsidRPr="00E10B0C" w:rsidTr="00807C16">
        <w:trPr>
          <w:trHeight w:val="255"/>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B27A6" w:rsidRPr="00E10B0C" w:rsidRDefault="003B27A6" w:rsidP="003B27A6">
            <w:pPr>
              <w:spacing w:after="0" w:line="240" w:lineRule="auto"/>
              <w:jc w:val="center"/>
              <w:rPr>
                <w:rFonts w:ascii="Times New Roman" w:eastAsia="Times New Roman" w:hAnsi="Times New Roman" w:cs="Times New Roman"/>
                <w:b/>
                <w:bCs/>
                <w:lang w:eastAsia="ru-RU"/>
              </w:rPr>
            </w:pPr>
            <w:r w:rsidRPr="00E10B0C">
              <w:rPr>
                <w:rFonts w:ascii="Times New Roman" w:eastAsia="Times New Roman" w:hAnsi="Times New Roman" w:cs="Times New Roman"/>
                <w:b/>
                <w:bCs/>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3B27A6" w:rsidRPr="00E10B0C" w:rsidRDefault="003B27A6" w:rsidP="003B27A6">
            <w:pPr>
              <w:spacing w:after="0" w:line="240" w:lineRule="auto"/>
              <w:rPr>
                <w:rFonts w:ascii="Times New Roman" w:eastAsia="Times New Roman" w:hAnsi="Times New Roman" w:cs="Times New Roman"/>
                <w:b/>
                <w:bCs/>
                <w:lang w:eastAsia="ru-RU"/>
              </w:rPr>
            </w:pPr>
            <w:proofErr w:type="spellStart"/>
            <w:r w:rsidRPr="00E10B0C">
              <w:rPr>
                <w:rFonts w:ascii="Times New Roman" w:eastAsia="Times New Roman" w:hAnsi="Times New Roman" w:cs="Times New Roman"/>
                <w:b/>
                <w:bCs/>
                <w:lang w:eastAsia="ru-RU"/>
              </w:rPr>
              <w:t>загальний</w:t>
            </w:r>
            <w:proofErr w:type="spellEnd"/>
            <w:r w:rsidRPr="00E10B0C">
              <w:rPr>
                <w:rFonts w:ascii="Times New Roman" w:eastAsia="Times New Roman" w:hAnsi="Times New Roman" w:cs="Times New Roman"/>
                <w:b/>
                <w:bCs/>
                <w:lang w:eastAsia="ru-RU"/>
              </w:rPr>
              <w:t xml:space="preserve"> фонд</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jc w:val="right"/>
              <w:rPr>
                <w:rFonts w:ascii="Times New Roman" w:hAnsi="Times New Roman" w:cs="Times New Roman"/>
                <w:b/>
                <w:bCs/>
              </w:rPr>
            </w:pPr>
            <w:r w:rsidRPr="00E10B0C">
              <w:rPr>
                <w:rFonts w:ascii="Times New Roman" w:hAnsi="Times New Roman" w:cs="Times New Roman"/>
                <w:b/>
                <w:bCs/>
              </w:rPr>
              <w:t>279995</w:t>
            </w:r>
            <w:r w:rsidRPr="00E10B0C">
              <w:rPr>
                <w:rFonts w:ascii="Times New Roman" w:hAnsi="Times New Roman" w:cs="Times New Roman"/>
                <w:b/>
                <w:bCs/>
                <w:lang w:val="uk-UA"/>
              </w:rPr>
              <w:t>,</w:t>
            </w:r>
            <w:r w:rsidRPr="00E10B0C">
              <w:rPr>
                <w:rFonts w:ascii="Times New Roman" w:hAnsi="Times New Roman" w:cs="Times New Roman"/>
                <w:b/>
                <w:bCs/>
              </w:rPr>
              <w:t>2</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jc w:val="right"/>
              <w:rPr>
                <w:rFonts w:ascii="Times New Roman" w:hAnsi="Times New Roman" w:cs="Times New Roman"/>
                <w:b/>
                <w:bCs/>
                <w:lang w:val="uk-UA"/>
              </w:rPr>
            </w:pPr>
            <w:r w:rsidRPr="00E10B0C">
              <w:rPr>
                <w:rFonts w:ascii="Times New Roman" w:hAnsi="Times New Roman" w:cs="Times New Roman"/>
                <w:b/>
                <w:bCs/>
              </w:rPr>
              <w:t>309307</w:t>
            </w:r>
            <w:r w:rsidRPr="00E10B0C">
              <w:rPr>
                <w:rFonts w:ascii="Times New Roman" w:hAnsi="Times New Roman" w:cs="Times New Roman"/>
                <w:b/>
                <w:bCs/>
                <w:lang w:val="uk-UA"/>
              </w:rPr>
              <w:t>,2</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jc w:val="right"/>
              <w:rPr>
                <w:rFonts w:ascii="Times New Roman" w:hAnsi="Times New Roman" w:cs="Times New Roman"/>
                <w:b/>
                <w:bCs/>
              </w:rPr>
            </w:pPr>
            <w:r w:rsidRPr="00E10B0C">
              <w:rPr>
                <w:rFonts w:ascii="Times New Roman" w:hAnsi="Times New Roman" w:cs="Times New Roman"/>
                <w:b/>
                <w:bCs/>
              </w:rPr>
              <w:t>299273</w:t>
            </w:r>
            <w:r w:rsidRPr="00E10B0C">
              <w:rPr>
                <w:rFonts w:ascii="Times New Roman" w:hAnsi="Times New Roman" w:cs="Times New Roman"/>
                <w:b/>
                <w:bCs/>
                <w:lang w:val="uk-UA"/>
              </w:rPr>
              <w:t>,</w:t>
            </w:r>
            <w:r w:rsidRPr="00E10B0C">
              <w:rPr>
                <w:rFonts w:ascii="Times New Roman" w:hAnsi="Times New Roman" w:cs="Times New Roman"/>
                <w:b/>
                <w:bCs/>
              </w:rPr>
              <w:t>9</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jc w:val="right"/>
              <w:rPr>
                <w:rFonts w:ascii="Times New Roman" w:hAnsi="Times New Roman" w:cs="Times New Roman"/>
                <w:b/>
                <w:bCs/>
              </w:rPr>
            </w:pPr>
            <w:r w:rsidRPr="00E10B0C">
              <w:rPr>
                <w:rFonts w:ascii="Times New Roman" w:hAnsi="Times New Roman" w:cs="Times New Roman"/>
                <w:b/>
                <w:bCs/>
              </w:rPr>
              <w:t>326691</w:t>
            </w:r>
            <w:r w:rsidRPr="00E10B0C">
              <w:rPr>
                <w:rFonts w:ascii="Times New Roman" w:hAnsi="Times New Roman" w:cs="Times New Roman"/>
                <w:b/>
                <w:bCs/>
                <w:lang w:val="uk-UA"/>
              </w:rPr>
              <w:t>,3</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jc w:val="right"/>
              <w:rPr>
                <w:rFonts w:ascii="Times New Roman" w:hAnsi="Times New Roman" w:cs="Times New Roman"/>
                <w:b/>
                <w:bCs/>
              </w:rPr>
            </w:pPr>
            <w:r w:rsidRPr="00E10B0C">
              <w:rPr>
                <w:rFonts w:ascii="Times New Roman" w:hAnsi="Times New Roman" w:cs="Times New Roman"/>
                <w:b/>
                <w:bCs/>
              </w:rPr>
              <w:t>352828</w:t>
            </w:r>
            <w:r w:rsidRPr="00E10B0C">
              <w:rPr>
                <w:rFonts w:ascii="Times New Roman" w:hAnsi="Times New Roman" w:cs="Times New Roman"/>
                <w:b/>
                <w:bCs/>
                <w:lang w:val="uk-UA"/>
              </w:rPr>
              <w:t>,4</w:t>
            </w:r>
          </w:p>
        </w:tc>
      </w:tr>
      <w:tr w:rsidR="00E10B0C" w:rsidRPr="00E10B0C" w:rsidTr="00807C16">
        <w:trPr>
          <w:trHeight w:val="255"/>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B27A6" w:rsidRPr="00E10B0C" w:rsidRDefault="003B27A6" w:rsidP="003B27A6">
            <w:pPr>
              <w:spacing w:after="0" w:line="240" w:lineRule="auto"/>
              <w:jc w:val="center"/>
              <w:rPr>
                <w:rFonts w:ascii="Times New Roman" w:eastAsia="Times New Roman" w:hAnsi="Times New Roman" w:cs="Times New Roman"/>
                <w:b/>
                <w:bCs/>
                <w:lang w:eastAsia="ru-RU"/>
              </w:rPr>
            </w:pPr>
            <w:r w:rsidRPr="00E10B0C">
              <w:rPr>
                <w:rFonts w:ascii="Times New Roman" w:eastAsia="Times New Roman" w:hAnsi="Times New Roman" w:cs="Times New Roman"/>
                <w:b/>
                <w:bCs/>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3B27A6" w:rsidRPr="00E10B0C" w:rsidRDefault="003B27A6" w:rsidP="003B27A6">
            <w:pPr>
              <w:spacing w:after="0" w:line="240" w:lineRule="auto"/>
              <w:rPr>
                <w:rFonts w:ascii="Times New Roman" w:eastAsia="Times New Roman" w:hAnsi="Times New Roman" w:cs="Times New Roman"/>
                <w:b/>
                <w:bCs/>
                <w:lang w:eastAsia="ru-RU"/>
              </w:rPr>
            </w:pPr>
            <w:proofErr w:type="spellStart"/>
            <w:r w:rsidRPr="00E10B0C">
              <w:rPr>
                <w:rFonts w:ascii="Times New Roman" w:eastAsia="Times New Roman" w:hAnsi="Times New Roman" w:cs="Times New Roman"/>
                <w:b/>
                <w:bCs/>
                <w:lang w:eastAsia="ru-RU"/>
              </w:rPr>
              <w:t>спеціальний</w:t>
            </w:r>
            <w:proofErr w:type="spellEnd"/>
            <w:r w:rsidRPr="00E10B0C">
              <w:rPr>
                <w:rFonts w:ascii="Times New Roman" w:eastAsia="Times New Roman" w:hAnsi="Times New Roman" w:cs="Times New Roman"/>
                <w:b/>
                <w:bCs/>
                <w:lang w:eastAsia="ru-RU"/>
              </w:rPr>
              <w:t xml:space="preserve"> фонд</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jc w:val="right"/>
              <w:rPr>
                <w:rFonts w:ascii="Times New Roman" w:hAnsi="Times New Roman" w:cs="Times New Roman"/>
                <w:b/>
                <w:bCs/>
              </w:rPr>
            </w:pPr>
            <w:r w:rsidRPr="00E10B0C">
              <w:rPr>
                <w:rFonts w:ascii="Times New Roman" w:hAnsi="Times New Roman" w:cs="Times New Roman"/>
                <w:b/>
                <w:bCs/>
              </w:rPr>
              <w:t>88134</w:t>
            </w:r>
            <w:r w:rsidRPr="00E10B0C">
              <w:rPr>
                <w:rFonts w:ascii="Times New Roman" w:hAnsi="Times New Roman" w:cs="Times New Roman"/>
                <w:b/>
                <w:bCs/>
                <w:lang w:val="uk-UA"/>
              </w:rPr>
              <w:t>,</w:t>
            </w:r>
            <w:r w:rsidRPr="00E10B0C">
              <w:rPr>
                <w:rFonts w:ascii="Times New Roman" w:hAnsi="Times New Roman" w:cs="Times New Roman"/>
                <w:b/>
                <w:bCs/>
              </w:rPr>
              <w:t>8</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jc w:val="right"/>
              <w:rPr>
                <w:rFonts w:ascii="Times New Roman" w:hAnsi="Times New Roman" w:cs="Times New Roman"/>
                <w:b/>
                <w:bCs/>
                <w:lang w:val="uk-UA"/>
              </w:rPr>
            </w:pPr>
            <w:r w:rsidRPr="00E10B0C">
              <w:rPr>
                <w:rFonts w:ascii="Times New Roman" w:hAnsi="Times New Roman" w:cs="Times New Roman"/>
                <w:b/>
                <w:bCs/>
              </w:rPr>
              <w:t>16135</w:t>
            </w:r>
            <w:r w:rsidRPr="00E10B0C">
              <w:rPr>
                <w:rFonts w:ascii="Times New Roman" w:hAnsi="Times New Roman" w:cs="Times New Roman"/>
                <w:b/>
                <w:bCs/>
                <w:lang w:val="uk-UA"/>
              </w:rPr>
              <w:t>,5</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jc w:val="right"/>
              <w:rPr>
                <w:rFonts w:ascii="Times New Roman" w:hAnsi="Times New Roman" w:cs="Times New Roman"/>
                <w:b/>
                <w:bCs/>
              </w:rPr>
            </w:pPr>
            <w:r w:rsidRPr="00E10B0C">
              <w:rPr>
                <w:rFonts w:ascii="Times New Roman" w:hAnsi="Times New Roman" w:cs="Times New Roman"/>
                <w:b/>
                <w:bCs/>
              </w:rPr>
              <w:t>3095</w:t>
            </w:r>
            <w:r w:rsidRPr="00E10B0C">
              <w:rPr>
                <w:rFonts w:ascii="Times New Roman" w:hAnsi="Times New Roman" w:cs="Times New Roman"/>
                <w:b/>
                <w:bCs/>
                <w:lang w:val="uk-UA"/>
              </w:rPr>
              <w:t>,</w:t>
            </w:r>
            <w:r w:rsidRPr="00E10B0C">
              <w:rPr>
                <w:rFonts w:ascii="Times New Roman" w:hAnsi="Times New Roman" w:cs="Times New Roman"/>
                <w:b/>
                <w:bCs/>
              </w:rPr>
              <w:t>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jc w:val="right"/>
              <w:rPr>
                <w:rFonts w:ascii="Times New Roman" w:hAnsi="Times New Roman" w:cs="Times New Roman"/>
                <w:b/>
                <w:bCs/>
              </w:rPr>
            </w:pPr>
            <w:r w:rsidRPr="00E10B0C">
              <w:rPr>
                <w:rFonts w:ascii="Times New Roman" w:hAnsi="Times New Roman" w:cs="Times New Roman"/>
                <w:b/>
                <w:bCs/>
              </w:rPr>
              <w:t>3401</w:t>
            </w:r>
            <w:r w:rsidRPr="00E10B0C">
              <w:rPr>
                <w:rFonts w:ascii="Times New Roman" w:hAnsi="Times New Roman" w:cs="Times New Roman"/>
                <w:b/>
                <w:bCs/>
                <w:lang w:val="uk-UA"/>
              </w:rPr>
              <w:t>,</w:t>
            </w:r>
            <w:r w:rsidRPr="00E10B0C">
              <w:rPr>
                <w:rFonts w:ascii="Times New Roman" w:hAnsi="Times New Roman" w:cs="Times New Roman"/>
                <w:b/>
                <w:bCs/>
              </w:rPr>
              <w:t>4</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E10B0C" w:rsidRDefault="003B27A6" w:rsidP="003B27A6">
            <w:pPr>
              <w:jc w:val="right"/>
              <w:rPr>
                <w:rFonts w:ascii="Times New Roman" w:hAnsi="Times New Roman" w:cs="Times New Roman"/>
                <w:b/>
                <w:bCs/>
              </w:rPr>
            </w:pPr>
            <w:r w:rsidRPr="00E10B0C">
              <w:rPr>
                <w:rFonts w:ascii="Times New Roman" w:hAnsi="Times New Roman" w:cs="Times New Roman"/>
                <w:b/>
                <w:bCs/>
              </w:rPr>
              <w:t>3673</w:t>
            </w:r>
            <w:r w:rsidRPr="00E10B0C">
              <w:rPr>
                <w:rFonts w:ascii="Times New Roman" w:hAnsi="Times New Roman" w:cs="Times New Roman"/>
                <w:b/>
                <w:bCs/>
                <w:lang w:val="uk-UA"/>
              </w:rPr>
              <w:t>,</w:t>
            </w:r>
            <w:r w:rsidRPr="00E10B0C">
              <w:rPr>
                <w:rFonts w:ascii="Times New Roman" w:hAnsi="Times New Roman" w:cs="Times New Roman"/>
                <w:b/>
                <w:bCs/>
              </w:rPr>
              <w:t>5</w:t>
            </w:r>
          </w:p>
        </w:tc>
      </w:tr>
    </w:tbl>
    <w:p w:rsidR="00F14CBF" w:rsidRPr="00E10B0C" w:rsidRDefault="00F14CBF" w:rsidP="00F14CBF">
      <w:pPr>
        <w:spacing w:after="0"/>
        <w:ind w:firstLine="709"/>
        <w:jc w:val="both"/>
        <w:rPr>
          <w:rFonts w:ascii="Times New Roman" w:hAnsi="Times New Roman" w:cs="Times New Roman"/>
          <w:sz w:val="28"/>
          <w:szCs w:val="28"/>
          <w:highlight w:val="yellow"/>
        </w:rPr>
      </w:pPr>
    </w:p>
    <w:p w:rsidR="00DF62CA" w:rsidRPr="00E10B0C" w:rsidRDefault="00FB7C10" w:rsidP="00DF62CA">
      <w:pPr>
        <w:spacing w:after="0"/>
        <w:ind w:firstLine="709"/>
        <w:jc w:val="center"/>
        <w:rPr>
          <w:rFonts w:ascii="Times New Roman" w:hAnsi="Times New Roman" w:cs="Times New Roman"/>
          <w:b/>
          <w:sz w:val="28"/>
          <w:szCs w:val="28"/>
          <w:lang w:val="uk-UA"/>
        </w:rPr>
      </w:pPr>
      <w:r w:rsidRPr="00E10B0C">
        <w:rPr>
          <w:rFonts w:ascii="Times New Roman" w:hAnsi="Times New Roman" w:cs="Times New Roman"/>
          <w:b/>
          <w:sz w:val="28"/>
          <w:szCs w:val="28"/>
          <w:lang w:val="en-US"/>
        </w:rPr>
        <w:t>V</w:t>
      </w:r>
      <w:r w:rsidRPr="00E10B0C">
        <w:rPr>
          <w:rFonts w:ascii="Times New Roman" w:hAnsi="Times New Roman" w:cs="Times New Roman"/>
          <w:b/>
          <w:sz w:val="28"/>
          <w:szCs w:val="28"/>
        </w:rPr>
        <w:t xml:space="preserve">. </w:t>
      </w:r>
      <w:r w:rsidR="00DF62CA" w:rsidRPr="00E10B0C">
        <w:rPr>
          <w:rFonts w:ascii="Times New Roman" w:hAnsi="Times New Roman" w:cs="Times New Roman"/>
          <w:b/>
          <w:sz w:val="28"/>
          <w:szCs w:val="28"/>
          <w:lang w:val="uk-UA"/>
        </w:rPr>
        <w:t>Показники фінансування бюджету</w:t>
      </w:r>
    </w:p>
    <w:p w:rsidR="00DF62CA" w:rsidRPr="00E10B0C" w:rsidRDefault="00DF62CA" w:rsidP="00DF62CA">
      <w:pPr>
        <w:spacing w:after="0"/>
        <w:ind w:firstLine="709"/>
        <w:jc w:val="center"/>
        <w:rPr>
          <w:rFonts w:ascii="Times New Roman" w:hAnsi="Times New Roman" w:cs="Times New Roman"/>
          <w:b/>
          <w:sz w:val="28"/>
          <w:szCs w:val="28"/>
          <w:highlight w:val="yellow"/>
          <w:lang w:val="uk-UA"/>
        </w:rPr>
      </w:pPr>
    </w:p>
    <w:p w:rsidR="00DF62CA" w:rsidRPr="00E10B0C" w:rsidRDefault="00DF62CA" w:rsidP="00D43934">
      <w:pPr>
        <w:spacing w:after="0"/>
        <w:ind w:firstLine="567"/>
        <w:jc w:val="both"/>
        <w:rPr>
          <w:rFonts w:ascii="Times New Roman" w:hAnsi="Times New Roman" w:cs="Times New Roman"/>
          <w:sz w:val="28"/>
          <w:szCs w:val="28"/>
          <w:lang w:val="uk-UA"/>
        </w:rPr>
      </w:pPr>
      <w:r w:rsidRPr="00E10B0C">
        <w:rPr>
          <w:rFonts w:ascii="Times New Roman" w:hAnsi="Times New Roman" w:cs="Times New Roman"/>
          <w:sz w:val="28"/>
          <w:szCs w:val="28"/>
          <w:lang w:val="uk-UA"/>
        </w:rPr>
        <w:t>Кошти, що передаються із загального фонду до бюджету розвитку (спеціального фонду) на 202</w:t>
      </w:r>
      <w:r w:rsidR="00764577" w:rsidRPr="00E10B0C">
        <w:rPr>
          <w:rFonts w:ascii="Times New Roman" w:hAnsi="Times New Roman" w:cs="Times New Roman"/>
          <w:sz w:val="28"/>
          <w:szCs w:val="28"/>
          <w:lang w:val="uk-UA"/>
        </w:rPr>
        <w:t>5</w:t>
      </w:r>
      <w:r w:rsidRPr="00E10B0C">
        <w:rPr>
          <w:rFonts w:ascii="Times New Roman" w:hAnsi="Times New Roman" w:cs="Times New Roman"/>
          <w:sz w:val="28"/>
          <w:szCs w:val="28"/>
          <w:lang w:val="uk-UA"/>
        </w:rPr>
        <w:t xml:space="preserve"> рік – </w:t>
      </w:r>
      <w:r w:rsidR="00764577" w:rsidRPr="00E10B0C">
        <w:rPr>
          <w:rFonts w:ascii="Times New Roman" w:hAnsi="Times New Roman" w:cs="Times New Roman"/>
          <w:sz w:val="28"/>
          <w:szCs w:val="28"/>
          <w:lang w:val="uk-UA"/>
        </w:rPr>
        <w:t>14 638,2</w:t>
      </w:r>
      <w:r w:rsidRPr="00E10B0C">
        <w:rPr>
          <w:rFonts w:ascii="Times New Roman" w:hAnsi="Times New Roman" w:cs="Times New Roman"/>
          <w:sz w:val="28"/>
          <w:szCs w:val="28"/>
          <w:lang w:val="uk-UA"/>
        </w:rPr>
        <w:t xml:space="preserve"> тис.</w:t>
      </w:r>
      <w:r w:rsidR="00CF5FFA" w:rsidRPr="00E10B0C">
        <w:rPr>
          <w:rFonts w:ascii="Times New Roman" w:hAnsi="Times New Roman" w:cs="Times New Roman"/>
          <w:sz w:val="28"/>
          <w:szCs w:val="28"/>
          <w:lang w:val="uk-UA"/>
        </w:rPr>
        <w:t xml:space="preserve"> </w:t>
      </w:r>
      <w:r w:rsidRPr="00E10B0C">
        <w:rPr>
          <w:rFonts w:ascii="Times New Roman" w:hAnsi="Times New Roman" w:cs="Times New Roman"/>
          <w:sz w:val="28"/>
          <w:szCs w:val="28"/>
          <w:lang w:val="uk-UA"/>
        </w:rPr>
        <w:t>гр</w:t>
      </w:r>
      <w:r w:rsidR="00A97BBD" w:rsidRPr="00E10B0C">
        <w:rPr>
          <w:rFonts w:ascii="Times New Roman" w:hAnsi="Times New Roman" w:cs="Times New Roman"/>
          <w:sz w:val="28"/>
          <w:szCs w:val="28"/>
          <w:lang w:val="uk-UA"/>
        </w:rPr>
        <w:t>иве</w:t>
      </w:r>
      <w:r w:rsidRPr="00E10B0C">
        <w:rPr>
          <w:rFonts w:ascii="Times New Roman" w:hAnsi="Times New Roman" w:cs="Times New Roman"/>
          <w:sz w:val="28"/>
          <w:szCs w:val="28"/>
          <w:lang w:val="uk-UA"/>
        </w:rPr>
        <w:t>н</w:t>
      </w:r>
      <w:r w:rsidR="00A97BBD" w:rsidRPr="00E10B0C">
        <w:rPr>
          <w:rFonts w:ascii="Times New Roman" w:hAnsi="Times New Roman" w:cs="Times New Roman"/>
          <w:sz w:val="28"/>
          <w:szCs w:val="28"/>
          <w:lang w:val="uk-UA"/>
        </w:rPr>
        <w:t>ь</w:t>
      </w:r>
      <w:r w:rsidRPr="00E10B0C">
        <w:rPr>
          <w:rFonts w:ascii="Times New Roman" w:hAnsi="Times New Roman" w:cs="Times New Roman"/>
          <w:sz w:val="28"/>
          <w:szCs w:val="28"/>
          <w:lang w:val="uk-UA"/>
        </w:rPr>
        <w:t>, на 202</w:t>
      </w:r>
      <w:r w:rsidR="00764577" w:rsidRPr="00E10B0C">
        <w:rPr>
          <w:rFonts w:ascii="Times New Roman" w:hAnsi="Times New Roman" w:cs="Times New Roman"/>
          <w:sz w:val="28"/>
          <w:szCs w:val="28"/>
          <w:lang w:val="uk-UA"/>
        </w:rPr>
        <w:t>6</w:t>
      </w:r>
      <w:r w:rsidRPr="00E10B0C">
        <w:rPr>
          <w:rFonts w:ascii="Times New Roman" w:hAnsi="Times New Roman" w:cs="Times New Roman"/>
          <w:sz w:val="28"/>
          <w:szCs w:val="28"/>
          <w:lang w:val="uk-UA"/>
        </w:rPr>
        <w:t xml:space="preserve"> рік – </w:t>
      </w:r>
      <w:r w:rsidR="00764577" w:rsidRPr="00E10B0C">
        <w:rPr>
          <w:rFonts w:ascii="Times New Roman" w:hAnsi="Times New Roman" w:cs="Times New Roman"/>
          <w:sz w:val="28"/>
          <w:szCs w:val="28"/>
          <w:lang w:val="uk-UA"/>
        </w:rPr>
        <w:t>16 032,4</w:t>
      </w:r>
      <w:r w:rsidRPr="00E10B0C">
        <w:rPr>
          <w:rFonts w:ascii="Times New Roman" w:hAnsi="Times New Roman" w:cs="Times New Roman"/>
          <w:sz w:val="28"/>
          <w:szCs w:val="28"/>
          <w:lang w:val="uk-UA"/>
        </w:rPr>
        <w:t xml:space="preserve"> тис.</w:t>
      </w:r>
      <w:r w:rsidR="00CF5FFA" w:rsidRPr="00E10B0C">
        <w:rPr>
          <w:rFonts w:ascii="Times New Roman" w:hAnsi="Times New Roman" w:cs="Times New Roman"/>
          <w:sz w:val="28"/>
          <w:szCs w:val="28"/>
          <w:lang w:val="uk-UA"/>
        </w:rPr>
        <w:t xml:space="preserve"> </w:t>
      </w:r>
      <w:r w:rsidRPr="00E10B0C">
        <w:rPr>
          <w:rFonts w:ascii="Times New Roman" w:hAnsi="Times New Roman" w:cs="Times New Roman"/>
          <w:sz w:val="28"/>
          <w:szCs w:val="28"/>
          <w:lang w:val="uk-UA"/>
        </w:rPr>
        <w:t>гр</w:t>
      </w:r>
      <w:r w:rsidR="00A97BBD" w:rsidRPr="00E10B0C">
        <w:rPr>
          <w:rFonts w:ascii="Times New Roman" w:hAnsi="Times New Roman" w:cs="Times New Roman"/>
          <w:sz w:val="28"/>
          <w:szCs w:val="28"/>
          <w:lang w:val="uk-UA"/>
        </w:rPr>
        <w:t>ивень</w:t>
      </w:r>
      <w:r w:rsidRPr="00E10B0C">
        <w:rPr>
          <w:rFonts w:ascii="Times New Roman" w:hAnsi="Times New Roman" w:cs="Times New Roman"/>
          <w:sz w:val="28"/>
          <w:szCs w:val="28"/>
          <w:lang w:val="uk-UA"/>
        </w:rPr>
        <w:t>, на 202</w:t>
      </w:r>
      <w:r w:rsidR="00764577" w:rsidRPr="00E10B0C">
        <w:rPr>
          <w:rFonts w:ascii="Times New Roman" w:hAnsi="Times New Roman" w:cs="Times New Roman"/>
          <w:sz w:val="28"/>
          <w:szCs w:val="28"/>
          <w:lang w:val="uk-UA"/>
        </w:rPr>
        <w:t>7</w:t>
      </w:r>
      <w:r w:rsidRPr="00E10B0C">
        <w:rPr>
          <w:rFonts w:ascii="Times New Roman" w:hAnsi="Times New Roman" w:cs="Times New Roman"/>
          <w:sz w:val="28"/>
          <w:szCs w:val="28"/>
          <w:lang w:val="uk-UA"/>
        </w:rPr>
        <w:t xml:space="preserve"> рік – </w:t>
      </w:r>
      <w:r w:rsidR="00764577" w:rsidRPr="00E10B0C">
        <w:rPr>
          <w:rFonts w:ascii="Times New Roman" w:hAnsi="Times New Roman" w:cs="Times New Roman"/>
          <w:sz w:val="28"/>
          <w:szCs w:val="28"/>
          <w:lang w:val="uk-UA"/>
        </w:rPr>
        <w:t>17 314,9</w:t>
      </w:r>
      <w:r w:rsidRPr="00E10B0C">
        <w:rPr>
          <w:rFonts w:ascii="Times New Roman" w:hAnsi="Times New Roman" w:cs="Times New Roman"/>
          <w:sz w:val="28"/>
          <w:szCs w:val="28"/>
          <w:lang w:val="uk-UA"/>
        </w:rPr>
        <w:t xml:space="preserve"> тис.</w:t>
      </w:r>
      <w:r w:rsidR="00CF5FFA" w:rsidRPr="00E10B0C">
        <w:rPr>
          <w:rFonts w:ascii="Times New Roman" w:hAnsi="Times New Roman" w:cs="Times New Roman"/>
          <w:sz w:val="28"/>
          <w:szCs w:val="28"/>
          <w:lang w:val="uk-UA"/>
        </w:rPr>
        <w:t xml:space="preserve"> </w:t>
      </w:r>
      <w:r w:rsidRPr="00E10B0C">
        <w:rPr>
          <w:rFonts w:ascii="Times New Roman" w:hAnsi="Times New Roman" w:cs="Times New Roman"/>
          <w:sz w:val="28"/>
          <w:szCs w:val="28"/>
          <w:lang w:val="uk-UA"/>
        </w:rPr>
        <w:t>гр</w:t>
      </w:r>
      <w:r w:rsidR="00A97BBD" w:rsidRPr="00E10B0C">
        <w:rPr>
          <w:rFonts w:ascii="Times New Roman" w:hAnsi="Times New Roman" w:cs="Times New Roman"/>
          <w:sz w:val="28"/>
          <w:szCs w:val="28"/>
          <w:lang w:val="uk-UA"/>
        </w:rPr>
        <w:t>иве</w:t>
      </w:r>
      <w:r w:rsidRPr="00E10B0C">
        <w:rPr>
          <w:rFonts w:ascii="Times New Roman" w:hAnsi="Times New Roman" w:cs="Times New Roman"/>
          <w:sz w:val="28"/>
          <w:szCs w:val="28"/>
          <w:lang w:val="uk-UA"/>
        </w:rPr>
        <w:t>н</w:t>
      </w:r>
      <w:r w:rsidR="00A97BBD" w:rsidRPr="00E10B0C">
        <w:rPr>
          <w:rFonts w:ascii="Times New Roman" w:hAnsi="Times New Roman" w:cs="Times New Roman"/>
          <w:sz w:val="28"/>
          <w:szCs w:val="28"/>
          <w:lang w:val="uk-UA"/>
        </w:rPr>
        <w:t>ь</w:t>
      </w:r>
      <w:r w:rsidR="00D43934" w:rsidRPr="00E10B0C">
        <w:rPr>
          <w:rFonts w:ascii="Times New Roman" w:hAnsi="Times New Roman" w:cs="Times New Roman"/>
          <w:sz w:val="28"/>
          <w:szCs w:val="28"/>
          <w:lang w:val="uk-UA"/>
        </w:rPr>
        <w:t>.</w:t>
      </w:r>
    </w:p>
    <w:p w:rsidR="00D267B4" w:rsidRPr="00E10B0C" w:rsidRDefault="00D267B4" w:rsidP="00DF62CA">
      <w:pPr>
        <w:spacing w:after="0"/>
        <w:ind w:firstLine="709"/>
        <w:jc w:val="both"/>
        <w:rPr>
          <w:rFonts w:ascii="Times New Roman" w:hAnsi="Times New Roman" w:cs="Times New Roman"/>
          <w:b/>
          <w:sz w:val="28"/>
          <w:szCs w:val="28"/>
          <w:lang w:val="uk-UA"/>
        </w:rPr>
      </w:pPr>
    </w:p>
    <w:p w:rsidR="00DF62CA" w:rsidRPr="00E10B0C" w:rsidRDefault="00FB7C10" w:rsidP="00DF62CA">
      <w:pPr>
        <w:spacing w:after="0"/>
        <w:ind w:firstLine="709"/>
        <w:jc w:val="both"/>
        <w:rPr>
          <w:rFonts w:ascii="Times New Roman" w:hAnsi="Times New Roman" w:cs="Times New Roman"/>
          <w:b/>
          <w:sz w:val="28"/>
          <w:szCs w:val="28"/>
          <w:lang w:val="uk-UA"/>
        </w:rPr>
      </w:pPr>
      <w:r w:rsidRPr="00E10B0C">
        <w:rPr>
          <w:rFonts w:ascii="Times New Roman" w:hAnsi="Times New Roman" w:cs="Times New Roman"/>
          <w:b/>
          <w:sz w:val="28"/>
          <w:szCs w:val="28"/>
          <w:lang w:val="en-US"/>
        </w:rPr>
        <w:t>VI</w:t>
      </w:r>
      <w:r w:rsidRPr="00E10B0C">
        <w:rPr>
          <w:rFonts w:ascii="Times New Roman" w:hAnsi="Times New Roman" w:cs="Times New Roman"/>
          <w:b/>
          <w:sz w:val="28"/>
          <w:szCs w:val="28"/>
        </w:rPr>
        <w:t xml:space="preserve">. </w:t>
      </w:r>
      <w:r w:rsidR="00DF62CA" w:rsidRPr="00E10B0C">
        <w:rPr>
          <w:rFonts w:ascii="Times New Roman" w:hAnsi="Times New Roman" w:cs="Times New Roman"/>
          <w:b/>
          <w:sz w:val="28"/>
          <w:szCs w:val="28"/>
          <w:lang w:val="uk-UA"/>
        </w:rPr>
        <w:t>Показники видатків бюджету та надання кредитів з бюджету</w:t>
      </w:r>
    </w:p>
    <w:p w:rsidR="000479D2" w:rsidRPr="00E10B0C" w:rsidRDefault="000479D2" w:rsidP="000479D2">
      <w:pPr>
        <w:pStyle w:val="a4"/>
        <w:spacing w:before="0"/>
        <w:ind w:firstLine="720"/>
        <w:jc w:val="both"/>
        <w:rPr>
          <w:sz w:val="28"/>
          <w:szCs w:val="28"/>
        </w:rPr>
      </w:pPr>
    </w:p>
    <w:p w:rsidR="000479D2" w:rsidRPr="00E10B0C" w:rsidRDefault="000479D2" w:rsidP="00D43934">
      <w:pPr>
        <w:pStyle w:val="a4"/>
        <w:spacing w:before="0"/>
        <w:jc w:val="both"/>
        <w:rPr>
          <w:sz w:val="28"/>
          <w:szCs w:val="28"/>
        </w:rPr>
      </w:pPr>
      <w:r w:rsidRPr="00E10B0C">
        <w:rPr>
          <w:sz w:val="28"/>
          <w:szCs w:val="28"/>
        </w:rPr>
        <w:t xml:space="preserve">Прогнозні показники видатків та кредитування </w:t>
      </w:r>
      <w:r w:rsidRPr="00E10B0C">
        <w:rPr>
          <w:rStyle w:val="apple-style-span"/>
          <w:sz w:val="28"/>
          <w:szCs w:val="28"/>
        </w:rPr>
        <w:t>бюджету територіальної громади</w:t>
      </w:r>
      <w:r w:rsidRPr="00E10B0C">
        <w:rPr>
          <w:sz w:val="28"/>
          <w:szCs w:val="28"/>
        </w:rPr>
        <w:t xml:space="preserve"> на 202</w:t>
      </w:r>
      <w:r w:rsidR="00E406D3" w:rsidRPr="00E10B0C">
        <w:rPr>
          <w:sz w:val="28"/>
          <w:szCs w:val="28"/>
        </w:rPr>
        <w:t>6</w:t>
      </w:r>
      <w:r w:rsidRPr="00E10B0C">
        <w:rPr>
          <w:sz w:val="28"/>
          <w:szCs w:val="28"/>
        </w:rPr>
        <w:t>-202</w:t>
      </w:r>
      <w:r w:rsidR="00E406D3" w:rsidRPr="00E10B0C">
        <w:rPr>
          <w:sz w:val="28"/>
          <w:szCs w:val="28"/>
        </w:rPr>
        <w:t>7</w:t>
      </w:r>
      <w:r w:rsidRPr="00E10B0C">
        <w:rPr>
          <w:sz w:val="28"/>
          <w:szCs w:val="28"/>
        </w:rPr>
        <w:t xml:space="preserve"> роки розраховані на основі прогнозних показників дохідної частини </w:t>
      </w:r>
      <w:r w:rsidRPr="00E10B0C">
        <w:rPr>
          <w:rStyle w:val="apple-style-span"/>
          <w:sz w:val="28"/>
          <w:szCs w:val="28"/>
        </w:rPr>
        <w:t>бюджету Тростянец</w:t>
      </w:r>
      <w:r w:rsidRPr="00E10B0C">
        <w:rPr>
          <w:sz w:val="28"/>
          <w:szCs w:val="28"/>
        </w:rPr>
        <w:t>ької міської територіальної громади</w:t>
      </w:r>
      <w:r w:rsidRPr="00E10B0C">
        <w:rPr>
          <w:rStyle w:val="apple-style-span"/>
          <w:sz w:val="28"/>
          <w:szCs w:val="28"/>
        </w:rPr>
        <w:t xml:space="preserve"> </w:t>
      </w:r>
      <w:r w:rsidRPr="00E10B0C">
        <w:rPr>
          <w:sz w:val="28"/>
          <w:szCs w:val="28"/>
        </w:rPr>
        <w:t xml:space="preserve">та макроекономічних показників. </w:t>
      </w:r>
    </w:p>
    <w:p w:rsidR="000479D2" w:rsidRPr="00E10B0C" w:rsidRDefault="000479D2" w:rsidP="00D43934">
      <w:pPr>
        <w:pStyle w:val="a4"/>
        <w:spacing w:before="0"/>
        <w:jc w:val="both"/>
        <w:rPr>
          <w:sz w:val="28"/>
          <w:szCs w:val="28"/>
        </w:rPr>
      </w:pPr>
      <w:r w:rsidRPr="00E10B0C">
        <w:rPr>
          <w:sz w:val="28"/>
          <w:szCs w:val="28"/>
        </w:rPr>
        <w:t xml:space="preserve">В першу чергу в них враховані вимоги частини 4 статті 77 Бюджетного кодексу України щодо забезпечення в </w:t>
      </w:r>
      <w:r w:rsidRPr="00E10B0C">
        <w:rPr>
          <w:sz w:val="28"/>
          <w:szCs w:val="28"/>
          <w:shd w:val="clear" w:color="auto" w:fill="FFFFFF"/>
        </w:rPr>
        <w:t>першочерговому порядку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r w:rsidRPr="00E10B0C">
        <w:rPr>
          <w:sz w:val="28"/>
          <w:szCs w:val="28"/>
        </w:rPr>
        <w:t xml:space="preserve"> </w:t>
      </w:r>
    </w:p>
    <w:p w:rsidR="000479D2" w:rsidRPr="00E10B0C" w:rsidRDefault="000479D2" w:rsidP="00D43934">
      <w:pPr>
        <w:tabs>
          <w:tab w:val="left" w:pos="900"/>
        </w:tabs>
        <w:ind w:firstLine="567"/>
        <w:jc w:val="both"/>
        <w:rPr>
          <w:rFonts w:ascii="Times New Roman" w:hAnsi="Times New Roman" w:cs="Times New Roman"/>
          <w:sz w:val="28"/>
          <w:szCs w:val="28"/>
        </w:rPr>
      </w:pPr>
      <w:proofErr w:type="spellStart"/>
      <w:r w:rsidRPr="00E10B0C">
        <w:rPr>
          <w:rFonts w:ascii="Times New Roman" w:hAnsi="Times New Roman" w:cs="Times New Roman"/>
          <w:sz w:val="28"/>
          <w:szCs w:val="28"/>
        </w:rPr>
        <w:t>Також</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враховані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обсяги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видатків</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необхідні</w:t>
      </w:r>
      <w:proofErr w:type="spellEnd"/>
      <w:r w:rsidRPr="00E10B0C">
        <w:rPr>
          <w:rFonts w:ascii="Times New Roman" w:hAnsi="Times New Roman" w:cs="Times New Roman"/>
          <w:sz w:val="28"/>
          <w:szCs w:val="28"/>
        </w:rPr>
        <w:t xml:space="preserve"> для </w:t>
      </w:r>
      <w:proofErr w:type="spellStart"/>
      <w:r w:rsidRPr="00E10B0C">
        <w:rPr>
          <w:rFonts w:ascii="Times New Roman" w:hAnsi="Times New Roman" w:cs="Times New Roman"/>
          <w:sz w:val="28"/>
          <w:szCs w:val="28"/>
        </w:rPr>
        <w:t>забезпечення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стабільної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роботи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установ</w:t>
      </w:r>
      <w:proofErr w:type="spellEnd"/>
      <w:r w:rsidRPr="00E10B0C">
        <w:rPr>
          <w:rFonts w:ascii="Times New Roman" w:hAnsi="Times New Roman" w:cs="Times New Roman"/>
          <w:sz w:val="28"/>
          <w:szCs w:val="28"/>
        </w:rPr>
        <w:t xml:space="preserve"> та </w:t>
      </w:r>
      <w:proofErr w:type="spellStart"/>
      <w:r w:rsidRPr="00E10B0C">
        <w:rPr>
          <w:rFonts w:ascii="Times New Roman" w:hAnsi="Times New Roman" w:cs="Times New Roman"/>
          <w:sz w:val="28"/>
          <w:szCs w:val="28"/>
        </w:rPr>
        <w:t>закладів</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соціально-культурної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сфери</w:t>
      </w:r>
      <w:proofErr w:type="spellEnd"/>
      <w:r w:rsidRPr="00E10B0C">
        <w:rPr>
          <w:rFonts w:ascii="Times New Roman" w:hAnsi="Times New Roman" w:cs="Times New Roman"/>
          <w:sz w:val="28"/>
          <w:szCs w:val="28"/>
        </w:rPr>
        <w:t xml:space="preserve">, державного </w:t>
      </w:r>
      <w:proofErr w:type="spellStart"/>
      <w:r w:rsidRPr="00E10B0C">
        <w:rPr>
          <w:rFonts w:ascii="Times New Roman" w:hAnsi="Times New Roman" w:cs="Times New Roman"/>
          <w:sz w:val="28"/>
          <w:szCs w:val="28"/>
        </w:rPr>
        <w:t>управління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надання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встановлених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власних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соціальних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гарантій</w:t>
      </w:r>
      <w:proofErr w:type="spellEnd"/>
      <w:r w:rsidRPr="00E10B0C">
        <w:rPr>
          <w:rFonts w:ascii="Times New Roman" w:hAnsi="Times New Roman" w:cs="Times New Roman"/>
          <w:sz w:val="28"/>
          <w:szCs w:val="28"/>
        </w:rPr>
        <w:t xml:space="preserve"> для </w:t>
      </w:r>
      <w:proofErr w:type="spellStart"/>
      <w:r w:rsidRPr="00E10B0C">
        <w:rPr>
          <w:rFonts w:ascii="Times New Roman" w:hAnsi="Times New Roman" w:cs="Times New Roman"/>
          <w:sz w:val="28"/>
          <w:szCs w:val="28"/>
        </w:rPr>
        <w:t>малозахищених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категорій</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громадян</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підтримку</w:t>
      </w:r>
      <w:proofErr w:type="spellEnd"/>
      <w:r w:rsidRPr="00E10B0C">
        <w:rPr>
          <w:rFonts w:ascii="Times New Roman" w:hAnsi="Times New Roman" w:cs="Times New Roman"/>
          <w:sz w:val="28"/>
          <w:szCs w:val="28"/>
        </w:rPr>
        <w:t xml:space="preserve"> в </w:t>
      </w:r>
      <w:proofErr w:type="spellStart"/>
      <w:r w:rsidRPr="00E10B0C">
        <w:rPr>
          <w:rFonts w:ascii="Times New Roman" w:hAnsi="Times New Roman" w:cs="Times New Roman"/>
          <w:sz w:val="28"/>
          <w:szCs w:val="28"/>
        </w:rPr>
        <w:t>належному</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стані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об’єктів</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житлово</w:t>
      </w:r>
      <w:proofErr w:type="spellEnd"/>
      <w:r w:rsidRPr="00E10B0C">
        <w:rPr>
          <w:rFonts w:ascii="Times New Roman" w:hAnsi="Times New Roman" w:cs="Times New Roman"/>
          <w:sz w:val="28"/>
          <w:szCs w:val="28"/>
        </w:rPr>
        <w:t xml:space="preserve"> – </w:t>
      </w:r>
      <w:proofErr w:type="spellStart"/>
      <w:r w:rsidRPr="00E10B0C">
        <w:rPr>
          <w:rFonts w:ascii="Times New Roman" w:hAnsi="Times New Roman" w:cs="Times New Roman"/>
          <w:sz w:val="28"/>
          <w:szCs w:val="28"/>
        </w:rPr>
        <w:t>комунального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господарства</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інших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об’єктів</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інфраструктури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міста</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впровадження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заходів</w:t>
      </w:r>
      <w:proofErr w:type="spellEnd"/>
      <w:r w:rsidRPr="00E10B0C">
        <w:rPr>
          <w:rFonts w:ascii="Times New Roman" w:hAnsi="Times New Roman" w:cs="Times New Roman"/>
          <w:sz w:val="28"/>
          <w:szCs w:val="28"/>
        </w:rPr>
        <w:t xml:space="preserve"> з </w:t>
      </w:r>
      <w:proofErr w:type="spellStart"/>
      <w:r w:rsidRPr="00E10B0C">
        <w:rPr>
          <w:rFonts w:ascii="Times New Roman" w:hAnsi="Times New Roman" w:cs="Times New Roman"/>
          <w:sz w:val="28"/>
          <w:szCs w:val="28"/>
        </w:rPr>
        <w:t>енергозбереження</w:t>
      </w:r>
      <w:proofErr w:type="spellEnd"/>
      <w:r w:rsidRPr="00E10B0C">
        <w:rPr>
          <w:rFonts w:ascii="Times New Roman" w:hAnsi="Times New Roman" w:cs="Times New Roman"/>
          <w:sz w:val="28"/>
          <w:szCs w:val="28"/>
        </w:rPr>
        <w:t xml:space="preserve">, а </w:t>
      </w:r>
      <w:proofErr w:type="spellStart"/>
      <w:r w:rsidRPr="00E10B0C">
        <w:rPr>
          <w:rFonts w:ascii="Times New Roman" w:hAnsi="Times New Roman" w:cs="Times New Roman"/>
          <w:sz w:val="28"/>
          <w:szCs w:val="28"/>
        </w:rPr>
        <w:t>також</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виконання</w:t>
      </w:r>
      <w:proofErr w:type="spellEnd"/>
      <w:r w:rsidRPr="00E10B0C">
        <w:rPr>
          <w:rFonts w:ascii="Times New Roman" w:hAnsi="Times New Roman" w:cs="Times New Roman"/>
          <w:sz w:val="28"/>
          <w:szCs w:val="28"/>
        </w:rPr>
        <w:t xml:space="preserve"> в межах </w:t>
      </w:r>
      <w:proofErr w:type="spellStart"/>
      <w:r w:rsidRPr="00E10B0C">
        <w:rPr>
          <w:rFonts w:ascii="Times New Roman" w:hAnsi="Times New Roman" w:cs="Times New Roman"/>
          <w:sz w:val="28"/>
          <w:szCs w:val="28"/>
        </w:rPr>
        <w:t>фінансових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можливостей</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цільових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комплексних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програм</w:t>
      </w:r>
      <w:proofErr w:type="spellEnd"/>
      <w:r w:rsidRPr="00E10B0C">
        <w:rPr>
          <w:rFonts w:ascii="Times New Roman" w:hAnsi="Times New Roman" w:cs="Times New Roman"/>
          <w:sz w:val="28"/>
          <w:szCs w:val="28"/>
        </w:rPr>
        <w:t xml:space="preserve">. </w:t>
      </w:r>
    </w:p>
    <w:p w:rsidR="002D7EF4" w:rsidRPr="00E10B0C" w:rsidRDefault="002D7EF4" w:rsidP="002D7EF4">
      <w:pPr>
        <w:spacing w:after="0"/>
        <w:ind w:firstLine="709"/>
        <w:jc w:val="center"/>
        <w:rPr>
          <w:rFonts w:ascii="Times New Roman" w:hAnsi="Times New Roman" w:cs="Times New Roman"/>
          <w:b/>
          <w:sz w:val="28"/>
          <w:szCs w:val="28"/>
          <w:lang w:val="uk-UA"/>
        </w:rPr>
      </w:pPr>
      <w:r w:rsidRPr="00E10B0C">
        <w:rPr>
          <w:rFonts w:ascii="Times New Roman" w:hAnsi="Times New Roman" w:cs="Times New Roman"/>
          <w:b/>
          <w:sz w:val="28"/>
          <w:szCs w:val="28"/>
          <w:lang w:val="uk-UA"/>
        </w:rPr>
        <w:t xml:space="preserve">Загальні показники видатків бюджету Тростянецької міської територіальної громади </w:t>
      </w:r>
    </w:p>
    <w:p w:rsidR="002D7EF4" w:rsidRPr="00E10B0C" w:rsidRDefault="002D7EF4" w:rsidP="002D7EF4">
      <w:pPr>
        <w:spacing w:after="0"/>
        <w:ind w:firstLine="709"/>
        <w:jc w:val="right"/>
        <w:rPr>
          <w:rFonts w:ascii="Times New Roman" w:hAnsi="Times New Roman" w:cs="Times New Roman"/>
          <w:b/>
          <w:sz w:val="28"/>
          <w:szCs w:val="28"/>
          <w:lang w:val="uk-UA"/>
        </w:rPr>
      </w:pPr>
      <w:r w:rsidRPr="00E10B0C">
        <w:rPr>
          <w:rFonts w:ascii="Times New Roman" w:hAnsi="Times New Roman" w:cs="Times New Roman"/>
          <w:b/>
          <w:sz w:val="28"/>
          <w:szCs w:val="28"/>
          <w:lang w:val="uk-UA"/>
        </w:rPr>
        <w:tab/>
      </w:r>
      <w:r w:rsidRPr="00E10B0C">
        <w:rPr>
          <w:rFonts w:ascii="Times New Roman" w:hAnsi="Times New Roman" w:cs="Times New Roman"/>
          <w:b/>
          <w:sz w:val="28"/>
          <w:szCs w:val="28"/>
          <w:lang w:val="uk-UA"/>
        </w:rPr>
        <w:tab/>
      </w:r>
      <w:r w:rsidRPr="00E10B0C">
        <w:rPr>
          <w:rFonts w:ascii="Times New Roman" w:hAnsi="Times New Roman" w:cs="Times New Roman"/>
          <w:b/>
          <w:sz w:val="28"/>
          <w:szCs w:val="28"/>
          <w:lang w:val="uk-UA"/>
        </w:rPr>
        <w:tab/>
      </w:r>
      <w:r w:rsidRPr="00E10B0C">
        <w:rPr>
          <w:rFonts w:ascii="Times New Roman" w:hAnsi="Times New Roman" w:cs="Times New Roman"/>
          <w:b/>
          <w:sz w:val="28"/>
          <w:szCs w:val="28"/>
          <w:lang w:val="uk-UA"/>
        </w:rPr>
        <w:tab/>
      </w:r>
      <w:r w:rsidRPr="00E10B0C">
        <w:rPr>
          <w:rFonts w:ascii="Times New Roman" w:hAnsi="Times New Roman" w:cs="Times New Roman"/>
          <w:b/>
          <w:sz w:val="28"/>
          <w:szCs w:val="28"/>
          <w:lang w:val="uk-UA"/>
        </w:rPr>
        <w:tab/>
      </w:r>
      <w:r w:rsidRPr="00E10B0C">
        <w:rPr>
          <w:rFonts w:ascii="Times New Roman" w:hAnsi="Times New Roman" w:cs="Times New Roman"/>
          <w:b/>
          <w:sz w:val="28"/>
          <w:szCs w:val="28"/>
          <w:lang w:val="uk-UA"/>
        </w:rPr>
        <w:tab/>
      </w:r>
      <w:r w:rsidRPr="00E10B0C">
        <w:rPr>
          <w:rFonts w:ascii="Times New Roman" w:hAnsi="Times New Roman" w:cs="Times New Roman"/>
          <w:b/>
          <w:sz w:val="28"/>
          <w:szCs w:val="28"/>
          <w:lang w:val="uk-UA"/>
        </w:rPr>
        <w:tab/>
        <w:t>Таблиця 2</w:t>
      </w:r>
    </w:p>
    <w:p w:rsidR="004A4D36" w:rsidRPr="00E10B0C" w:rsidRDefault="002D7EF4" w:rsidP="002D7EF4">
      <w:pPr>
        <w:tabs>
          <w:tab w:val="left" w:pos="900"/>
        </w:tabs>
        <w:ind w:firstLine="720"/>
        <w:jc w:val="right"/>
        <w:rPr>
          <w:rFonts w:ascii="Times New Roman" w:hAnsi="Times New Roman" w:cs="Times New Roman"/>
          <w:b/>
          <w:sz w:val="24"/>
          <w:szCs w:val="24"/>
          <w:lang w:val="uk-UA"/>
        </w:rPr>
      </w:pPr>
      <w:r w:rsidRPr="00E10B0C">
        <w:rPr>
          <w:rFonts w:ascii="Times New Roman" w:hAnsi="Times New Roman" w:cs="Times New Roman"/>
          <w:b/>
          <w:sz w:val="24"/>
          <w:szCs w:val="24"/>
          <w:lang w:val="uk-UA"/>
        </w:rPr>
        <w:t xml:space="preserve"> </w:t>
      </w:r>
      <w:r w:rsidR="004A4D36" w:rsidRPr="00E10B0C">
        <w:rPr>
          <w:rFonts w:ascii="Times New Roman" w:hAnsi="Times New Roman" w:cs="Times New Roman"/>
          <w:b/>
          <w:sz w:val="24"/>
          <w:szCs w:val="24"/>
          <w:lang w:val="uk-UA"/>
        </w:rPr>
        <w:t>(</w:t>
      </w:r>
      <w:proofErr w:type="spellStart"/>
      <w:r w:rsidR="004A4D36" w:rsidRPr="00E10B0C">
        <w:rPr>
          <w:rFonts w:ascii="Times New Roman" w:hAnsi="Times New Roman" w:cs="Times New Roman"/>
          <w:b/>
          <w:sz w:val="24"/>
          <w:szCs w:val="24"/>
          <w:lang w:val="uk-UA"/>
        </w:rPr>
        <w:t>тис.грн</w:t>
      </w:r>
      <w:proofErr w:type="spellEnd"/>
      <w:r w:rsidR="004A4D36" w:rsidRPr="00E10B0C">
        <w:rPr>
          <w:rFonts w:ascii="Times New Roman" w:hAnsi="Times New Roman" w:cs="Times New Roman"/>
          <w:b/>
          <w:sz w:val="24"/>
          <w:szCs w:val="24"/>
          <w:lang w:val="uk-UA"/>
        </w:rPr>
        <w:t>.)</w:t>
      </w:r>
    </w:p>
    <w:tbl>
      <w:tblPr>
        <w:tblW w:w="9282" w:type="dxa"/>
        <w:tblLayout w:type="fixed"/>
        <w:tblLook w:val="04A0" w:firstRow="1" w:lastRow="0" w:firstColumn="1" w:lastColumn="0" w:noHBand="0" w:noVBand="1"/>
      </w:tblPr>
      <w:tblGrid>
        <w:gridCol w:w="1129"/>
        <w:gridCol w:w="2087"/>
        <w:gridCol w:w="1174"/>
        <w:gridCol w:w="1134"/>
        <w:gridCol w:w="1134"/>
        <w:gridCol w:w="1246"/>
        <w:gridCol w:w="1378"/>
      </w:tblGrid>
      <w:tr w:rsidR="00E10B0C" w:rsidRPr="00E10B0C" w:rsidTr="00443D72">
        <w:trPr>
          <w:trHeight w:val="300"/>
        </w:trPr>
        <w:tc>
          <w:tcPr>
            <w:tcW w:w="112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 xml:space="preserve">Код </w:t>
            </w:r>
            <w:proofErr w:type="spellStart"/>
            <w:r w:rsidRPr="00E10B0C">
              <w:rPr>
                <w:rFonts w:ascii="Times New Roman" w:eastAsia="Times New Roman" w:hAnsi="Times New Roman" w:cs="Times New Roman"/>
                <w:b/>
                <w:bCs/>
                <w:sz w:val="20"/>
                <w:szCs w:val="20"/>
                <w:lang w:eastAsia="ru-RU"/>
              </w:rPr>
              <w:t>відомчої</w:t>
            </w:r>
            <w:proofErr w:type="spellEnd"/>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класифікації</w:t>
            </w:r>
            <w:proofErr w:type="spellEnd"/>
          </w:p>
        </w:tc>
        <w:tc>
          <w:tcPr>
            <w:tcW w:w="20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proofErr w:type="spellStart"/>
            <w:r w:rsidRPr="00E10B0C">
              <w:rPr>
                <w:rFonts w:ascii="Times New Roman" w:eastAsia="Times New Roman" w:hAnsi="Times New Roman" w:cs="Times New Roman"/>
                <w:b/>
                <w:bCs/>
                <w:sz w:val="20"/>
                <w:szCs w:val="20"/>
                <w:lang w:eastAsia="ru-RU"/>
              </w:rPr>
              <w:t>Найменування</w:t>
            </w:r>
            <w:proofErr w:type="spellEnd"/>
            <w:r w:rsidRPr="00E10B0C">
              <w:rPr>
                <w:rFonts w:ascii="Times New Roman" w:eastAsia="Times New Roman" w:hAnsi="Times New Roman" w:cs="Times New Roman"/>
                <w:b/>
                <w:bCs/>
                <w:sz w:val="20"/>
                <w:szCs w:val="20"/>
                <w:lang w:eastAsia="ru-RU"/>
              </w:rPr>
              <w:t xml:space="preserve"> головного </w:t>
            </w:r>
            <w:proofErr w:type="spellStart"/>
            <w:r w:rsidRPr="00E10B0C">
              <w:rPr>
                <w:rFonts w:ascii="Times New Roman" w:eastAsia="Times New Roman" w:hAnsi="Times New Roman" w:cs="Times New Roman"/>
                <w:b/>
                <w:bCs/>
                <w:sz w:val="20"/>
                <w:szCs w:val="20"/>
                <w:lang w:eastAsia="ru-RU"/>
              </w:rPr>
              <w:t>розпорядника</w:t>
            </w:r>
            <w:proofErr w:type="spellEnd"/>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коштів</w:t>
            </w:r>
            <w:proofErr w:type="spellEnd"/>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місцевого</w:t>
            </w:r>
            <w:proofErr w:type="spellEnd"/>
            <w:r w:rsidRPr="00E10B0C">
              <w:rPr>
                <w:rFonts w:ascii="Times New Roman" w:eastAsia="Times New Roman" w:hAnsi="Times New Roman" w:cs="Times New Roman"/>
                <w:b/>
                <w:bCs/>
                <w:sz w:val="20"/>
                <w:szCs w:val="20"/>
                <w:lang w:eastAsia="ru-RU"/>
              </w:rPr>
              <w:t xml:space="preserve"> бюджету</w:t>
            </w:r>
          </w:p>
        </w:tc>
        <w:tc>
          <w:tcPr>
            <w:tcW w:w="1174" w:type="dxa"/>
            <w:tcBorders>
              <w:top w:val="single" w:sz="4" w:space="0" w:color="auto"/>
              <w:left w:val="nil"/>
              <w:bottom w:val="nil"/>
              <w:right w:val="single" w:sz="4" w:space="0" w:color="auto"/>
            </w:tcBorders>
            <w:shd w:val="clear" w:color="auto" w:fill="auto"/>
            <w:vAlign w:val="bottom"/>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202</w:t>
            </w:r>
            <w:r w:rsidR="006D0CDD" w:rsidRPr="00E10B0C">
              <w:rPr>
                <w:rFonts w:ascii="Times New Roman" w:eastAsia="Times New Roman" w:hAnsi="Times New Roman" w:cs="Times New Roman"/>
                <w:b/>
                <w:bCs/>
                <w:sz w:val="20"/>
                <w:szCs w:val="20"/>
                <w:lang w:val="uk-UA" w:eastAsia="ru-RU"/>
              </w:rPr>
              <w:t>3</w:t>
            </w:r>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рік</w:t>
            </w:r>
            <w:proofErr w:type="spellEnd"/>
          </w:p>
        </w:tc>
        <w:tc>
          <w:tcPr>
            <w:tcW w:w="1134" w:type="dxa"/>
            <w:tcBorders>
              <w:top w:val="single" w:sz="4" w:space="0" w:color="auto"/>
              <w:left w:val="nil"/>
              <w:bottom w:val="nil"/>
              <w:right w:val="single" w:sz="4" w:space="0" w:color="auto"/>
            </w:tcBorders>
            <w:shd w:val="clear" w:color="auto" w:fill="auto"/>
            <w:vAlign w:val="bottom"/>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202</w:t>
            </w:r>
            <w:r w:rsidR="006D0CDD" w:rsidRPr="00E10B0C">
              <w:rPr>
                <w:rFonts w:ascii="Times New Roman" w:eastAsia="Times New Roman" w:hAnsi="Times New Roman" w:cs="Times New Roman"/>
                <w:b/>
                <w:bCs/>
                <w:sz w:val="20"/>
                <w:szCs w:val="20"/>
                <w:lang w:val="uk-UA" w:eastAsia="ru-RU"/>
              </w:rPr>
              <w:t>4</w:t>
            </w:r>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рік</w:t>
            </w:r>
            <w:proofErr w:type="spellEnd"/>
          </w:p>
        </w:tc>
        <w:tc>
          <w:tcPr>
            <w:tcW w:w="1134" w:type="dxa"/>
            <w:tcBorders>
              <w:top w:val="single" w:sz="4" w:space="0" w:color="auto"/>
              <w:left w:val="nil"/>
              <w:bottom w:val="nil"/>
              <w:right w:val="single" w:sz="4" w:space="0" w:color="auto"/>
            </w:tcBorders>
            <w:shd w:val="clear" w:color="auto" w:fill="auto"/>
            <w:vAlign w:val="bottom"/>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202</w:t>
            </w:r>
            <w:r w:rsidR="006D0CDD" w:rsidRPr="00E10B0C">
              <w:rPr>
                <w:rFonts w:ascii="Times New Roman" w:eastAsia="Times New Roman" w:hAnsi="Times New Roman" w:cs="Times New Roman"/>
                <w:b/>
                <w:bCs/>
                <w:sz w:val="20"/>
                <w:szCs w:val="20"/>
                <w:lang w:val="uk-UA" w:eastAsia="ru-RU"/>
              </w:rPr>
              <w:t>5</w:t>
            </w:r>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рік</w:t>
            </w:r>
            <w:proofErr w:type="spellEnd"/>
          </w:p>
        </w:tc>
        <w:tc>
          <w:tcPr>
            <w:tcW w:w="1246" w:type="dxa"/>
            <w:tcBorders>
              <w:top w:val="single" w:sz="4" w:space="0" w:color="auto"/>
              <w:left w:val="nil"/>
              <w:bottom w:val="nil"/>
              <w:right w:val="single" w:sz="4" w:space="0" w:color="auto"/>
            </w:tcBorders>
            <w:shd w:val="clear" w:color="auto" w:fill="auto"/>
            <w:vAlign w:val="bottom"/>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202</w:t>
            </w:r>
            <w:r w:rsidR="006D0CDD" w:rsidRPr="00E10B0C">
              <w:rPr>
                <w:rFonts w:ascii="Times New Roman" w:eastAsia="Times New Roman" w:hAnsi="Times New Roman" w:cs="Times New Roman"/>
                <w:b/>
                <w:bCs/>
                <w:sz w:val="20"/>
                <w:szCs w:val="20"/>
                <w:lang w:val="uk-UA" w:eastAsia="ru-RU"/>
              </w:rPr>
              <w:t>6</w:t>
            </w:r>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рік</w:t>
            </w:r>
            <w:proofErr w:type="spellEnd"/>
          </w:p>
        </w:tc>
        <w:tc>
          <w:tcPr>
            <w:tcW w:w="1378" w:type="dxa"/>
            <w:tcBorders>
              <w:top w:val="single" w:sz="4" w:space="0" w:color="auto"/>
              <w:left w:val="nil"/>
              <w:bottom w:val="nil"/>
              <w:right w:val="single" w:sz="4" w:space="0" w:color="auto"/>
            </w:tcBorders>
            <w:shd w:val="clear" w:color="auto" w:fill="auto"/>
            <w:vAlign w:val="bottom"/>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202</w:t>
            </w:r>
            <w:r w:rsidR="006D0CDD" w:rsidRPr="00E10B0C">
              <w:rPr>
                <w:rFonts w:ascii="Times New Roman" w:eastAsia="Times New Roman" w:hAnsi="Times New Roman" w:cs="Times New Roman"/>
                <w:b/>
                <w:bCs/>
                <w:sz w:val="20"/>
                <w:szCs w:val="20"/>
                <w:lang w:val="uk-UA" w:eastAsia="ru-RU"/>
              </w:rPr>
              <w:t>7</w:t>
            </w:r>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рік</w:t>
            </w:r>
            <w:proofErr w:type="spellEnd"/>
          </w:p>
        </w:tc>
      </w:tr>
      <w:tr w:rsidR="00E10B0C" w:rsidRPr="00E10B0C" w:rsidTr="00443D72">
        <w:trPr>
          <w:trHeight w:val="300"/>
        </w:trPr>
        <w:tc>
          <w:tcPr>
            <w:tcW w:w="1129" w:type="dxa"/>
            <w:vMerge/>
            <w:tcBorders>
              <w:top w:val="single" w:sz="4" w:space="0" w:color="auto"/>
              <w:left w:val="single" w:sz="4" w:space="0" w:color="auto"/>
              <w:bottom w:val="single" w:sz="4" w:space="0" w:color="000000"/>
              <w:right w:val="single" w:sz="4" w:space="0" w:color="auto"/>
            </w:tcBorders>
            <w:vAlign w:val="center"/>
            <w:hideMark/>
          </w:tcPr>
          <w:p w:rsidR="004764C8" w:rsidRPr="00E10B0C" w:rsidRDefault="004764C8" w:rsidP="004764C8">
            <w:pPr>
              <w:spacing w:after="0" w:line="240" w:lineRule="auto"/>
              <w:rPr>
                <w:rFonts w:ascii="Times New Roman" w:eastAsia="Times New Roman" w:hAnsi="Times New Roman" w:cs="Times New Roman"/>
                <w:b/>
                <w:bCs/>
                <w:sz w:val="20"/>
                <w:szCs w:val="20"/>
                <w:lang w:eastAsia="ru-RU"/>
              </w:rPr>
            </w:pPr>
          </w:p>
        </w:tc>
        <w:tc>
          <w:tcPr>
            <w:tcW w:w="2087" w:type="dxa"/>
            <w:vMerge/>
            <w:tcBorders>
              <w:top w:val="single" w:sz="4" w:space="0" w:color="auto"/>
              <w:left w:val="single" w:sz="4" w:space="0" w:color="auto"/>
              <w:bottom w:val="single" w:sz="4" w:space="0" w:color="000000"/>
              <w:right w:val="single" w:sz="4" w:space="0" w:color="auto"/>
            </w:tcBorders>
            <w:vAlign w:val="center"/>
            <w:hideMark/>
          </w:tcPr>
          <w:p w:rsidR="004764C8" w:rsidRPr="00E10B0C" w:rsidRDefault="004764C8" w:rsidP="004764C8">
            <w:pPr>
              <w:spacing w:after="0" w:line="240" w:lineRule="auto"/>
              <w:rPr>
                <w:rFonts w:ascii="Times New Roman" w:eastAsia="Times New Roman" w:hAnsi="Times New Roman" w:cs="Times New Roman"/>
                <w:b/>
                <w:bCs/>
                <w:sz w:val="20"/>
                <w:szCs w:val="20"/>
                <w:lang w:eastAsia="ru-RU"/>
              </w:rPr>
            </w:pPr>
          </w:p>
        </w:tc>
        <w:tc>
          <w:tcPr>
            <w:tcW w:w="1174" w:type="dxa"/>
            <w:tcBorders>
              <w:top w:val="nil"/>
              <w:left w:val="nil"/>
              <w:bottom w:val="single" w:sz="4" w:space="0" w:color="auto"/>
              <w:right w:val="single" w:sz="4" w:space="0" w:color="auto"/>
            </w:tcBorders>
            <w:shd w:val="clear" w:color="auto" w:fill="auto"/>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w:t>
            </w:r>
            <w:proofErr w:type="spellStart"/>
            <w:r w:rsidRPr="00E10B0C">
              <w:rPr>
                <w:rFonts w:ascii="Times New Roman" w:eastAsia="Times New Roman" w:hAnsi="Times New Roman" w:cs="Times New Roman"/>
                <w:b/>
                <w:bCs/>
                <w:sz w:val="20"/>
                <w:szCs w:val="20"/>
                <w:lang w:eastAsia="ru-RU"/>
              </w:rPr>
              <w:t>звіт</w:t>
            </w:r>
            <w:proofErr w:type="spellEnd"/>
            <w:r w:rsidRPr="00E10B0C">
              <w:rPr>
                <w:rFonts w:ascii="Times New Roman" w:eastAsia="Times New Roman" w:hAnsi="Times New Roman" w:cs="Times New Roman"/>
                <w:b/>
                <w:bCs/>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w:t>
            </w:r>
            <w:proofErr w:type="spellStart"/>
            <w:r w:rsidRPr="00E10B0C">
              <w:rPr>
                <w:rFonts w:ascii="Times New Roman" w:eastAsia="Times New Roman" w:hAnsi="Times New Roman" w:cs="Times New Roman"/>
                <w:b/>
                <w:bCs/>
                <w:sz w:val="20"/>
                <w:szCs w:val="20"/>
                <w:lang w:eastAsia="ru-RU"/>
              </w:rPr>
              <w:t>затверджено</w:t>
            </w:r>
            <w:proofErr w:type="spellEnd"/>
            <w:r w:rsidRPr="00E10B0C">
              <w:rPr>
                <w:rFonts w:ascii="Times New Roman" w:eastAsia="Times New Roman" w:hAnsi="Times New Roman" w:cs="Times New Roman"/>
                <w:b/>
                <w:bCs/>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w:t>
            </w:r>
            <w:proofErr w:type="spellStart"/>
            <w:r w:rsidRPr="00E10B0C">
              <w:rPr>
                <w:rFonts w:ascii="Times New Roman" w:eastAsia="Times New Roman" w:hAnsi="Times New Roman" w:cs="Times New Roman"/>
                <w:b/>
                <w:bCs/>
                <w:sz w:val="20"/>
                <w:szCs w:val="20"/>
                <w:lang w:eastAsia="ru-RU"/>
              </w:rPr>
              <w:t>проєкт</w:t>
            </w:r>
            <w:proofErr w:type="spellEnd"/>
            <w:r w:rsidRPr="00E10B0C">
              <w:rPr>
                <w:rFonts w:ascii="Times New Roman" w:eastAsia="Times New Roman" w:hAnsi="Times New Roman" w:cs="Times New Roman"/>
                <w:b/>
                <w:bCs/>
                <w:sz w:val="20"/>
                <w:szCs w:val="20"/>
                <w:lang w:eastAsia="ru-RU"/>
              </w:rPr>
              <w:t>)</w:t>
            </w:r>
          </w:p>
        </w:tc>
        <w:tc>
          <w:tcPr>
            <w:tcW w:w="1246" w:type="dxa"/>
            <w:tcBorders>
              <w:top w:val="nil"/>
              <w:left w:val="nil"/>
              <w:bottom w:val="single" w:sz="4" w:space="0" w:color="auto"/>
              <w:right w:val="single" w:sz="4" w:space="0" w:color="auto"/>
            </w:tcBorders>
            <w:shd w:val="clear" w:color="auto" w:fill="auto"/>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(прогноз)</w:t>
            </w:r>
          </w:p>
        </w:tc>
        <w:tc>
          <w:tcPr>
            <w:tcW w:w="1378" w:type="dxa"/>
            <w:tcBorders>
              <w:top w:val="nil"/>
              <w:left w:val="nil"/>
              <w:bottom w:val="single" w:sz="4" w:space="0" w:color="auto"/>
              <w:right w:val="single" w:sz="4" w:space="0" w:color="auto"/>
            </w:tcBorders>
            <w:shd w:val="clear" w:color="auto" w:fill="auto"/>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(прогноз)</w:t>
            </w:r>
          </w:p>
        </w:tc>
      </w:tr>
      <w:tr w:rsidR="00E10B0C" w:rsidRPr="00E10B0C" w:rsidTr="00443D72">
        <w:trPr>
          <w:trHeight w:val="255"/>
        </w:trPr>
        <w:tc>
          <w:tcPr>
            <w:tcW w:w="1129" w:type="dxa"/>
            <w:tcBorders>
              <w:top w:val="nil"/>
              <w:left w:val="single" w:sz="4" w:space="0" w:color="auto"/>
              <w:bottom w:val="nil"/>
              <w:right w:val="single" w:sz="4" w:space="0" w:color="auto"/>
            </w:tcBorders>
            <w:shd w:val="clear" w:color="auto" w:fill="auto"/>
            <w:vAlign w:val="center"/>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1</w:t>
            </w:r>
          </w:p>
        </w:tc>
        <w:tc>
          <w:tcPr>
            <w:tcW w:w="2087" w:type="dxa"/>
            <w:tcBorders>
              <w:top w:val="nil"/>
              <w:left w:val="nil"/>
              <w:bottom w:val="nil"/>
              <w:right w:val="single" w:sz="4" w:space="0" w:color="auto"/>
            </w:tcBorders>
            <w:shd w:val="clear" w:color="auto" w:fill="auto"/>
            <w:vAlign w:val="center"/>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2</w:t>
            </w:r>
          </w:p>
        </w:tc>
        <w:tc>
          <w:tcPr>
            <w:tcW w:w="1174" w:type="dxa"/>
            <w:tcBorders>
              <w:top w:val="nil"/>
              <w:left w:val="nil"/>
              <w:bottom w:val="nil"/>
              <w:right w:val="single" w:sz="4" w:space="0" w:color="auto"/>
            </w:tcBorders>
            <w:shd w:val="clear" w:color="auto" w:fill="auto"/>
            <w:vAlign w:val="center"/>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3</w:t>
            </w:r>
          </w:p>
        </w:tc>
        <w:tc>
          <w:tcPr>
            <w:tcW w:w="1134" w:type="dxa"/>
            <w:tcBorders>
              <w:top w:val="nil"/>
              <w:left w:val="nil"/>
              <w:bottom w:val="nil"/>
              <w:right w:val="single" w:sz="4" w:space="0" w:color="auto"/>
            </w:tcBorders>
            <w:shd w:val="clear" w:color="auto" w:fill="auto"/>
            <w:vAlign w:val="center"/>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4</w:t>
            </w:r>
          </w:p>
        </w:tc>
        <w:tc>
          <w:tcPr>
            <w:tcW w:w="1134" w:type="dxa"/>
            <w:tcBorders>
              <w:top w:val="nil"/>
              <w:left w:val="nil"/>
              <w:bottom w:val="nil"/>
              <w:right w:val="single" w:sz="4" w:space="0" w:color="auto"/>
            </w:tcBorders>
            <w:shd w:val="clear" w:color="auto" w:fill="auto"/>
            <w:vAlign w:val="center"/>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5</w:t>
            </w:r>
          </w:p>
        </w:tc>
        <w:tc>
          <w:tcPr>
            <w:tcW w:w="1246" w:type="dxa"/>
            <w:tcBorders>
              <w:top w:val="nil"/>
              <w:left w:val="nil"/>
              <w:bottom w:val="nil"/>
              <w:right w:val="single" w:sz="4" w:space="0" w:color="auto"/>
            </w:tcBorders>
            <w:shd w:val="clear" w:color="auto" w:fill="auto"/>
            <w:vAlign w:val="center"/>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6</w:t>
            </w:r>
          </w:p>
        </w:tc>
        <w:tc>
          <w:tcPr>
            <w:tcW w:w="1378" w:type="dxa"/>
            <w:tcBorders>
              <w:top w:val="nil"/>
              <w:left w:val="nil"/>
              <w:bottom w:val="nil"/>
              <w:right w:val="single" w:sz="4" w:space="0" w:color="auto"/>
            </w:tcBorders>
            <w:shd w:val="clear" w:color="auto" w:fill="auto"/>
            <w:vAlign w:val="center"/>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7</w:t>
            </w:r>
          </w:p>
        </w:tc>
      </w:tr>
      <w:tr w:rsidR="00E10B0C" w:rsidRPr="00E10B0C" w:rsidTr="00443D72">
        <w:trPr>
          <w:trHeight w:val="255"/>
        </w:trPr>
        <w:tc>
          <w:tcPr>
            <w:tcW w:w="112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01</w:t>
            </w:r>
          </w:p>
        </w:tc>
        <w:tc>
          <w:tcPr>
            <w:tcW w:w="208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764C8" w:rsidRPr="00E10B0C" w:rsidRDefault="004764C8" w:rsidP="004764C8">
            <w:pPr>
              <w:spacing w:after="0" w:line="240" w:lineRule="auto"/>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 xml:space="preserve">Тростянецька </w:t>
            </w:r>
            <w:proofErr w:type="spellStart"/>
            <w:r w:rsidRPr="00E10B0C">
              <w:rPr>
                <w:rFonts w:ascii="Times New Roman" w:eastAsia="Times New Roman" w:hAnsi="Times New Roman" w:cs="Times New Roman"/>
                <w:b/>
                <w:bCs/>
                <w:sz w:val="20"/>
                <w:szCs w:val="20"/>
                <w:lang w:eastAsia="ru-RU"/>
              </w:rPr>
              <w:t>мiська</w:t>
            </w:r>
            <w:proofErr w:type="spellEnd"/>
            <w:r w:rsidRPr="00E10B0C">
              <w:rPr>
                <w:rFonts w:ascii="Times New Roman" w:eastAsia="Times New Roman" w:hAnsi="Times New Roman" w:cs="Times New Roman"/>
                <w:b/>
                <w:bCs/>
                <w:sz w:val="20"/>
                <w:szCs w:val="20"/>
                <w:lang w:eastAsia="ru-RU"/>
              </w:rPr>
              <w:t xml:space="preserve"> рада, у тому </w:t>
            </w:r>
            <w:proofErr w:type="spellStart"/>
            <w:r w:rsidRPr="00E10B0C">
              <w:rPr>
                <w:rFonts w:ascii="Times New Roman" w:eastAsia="Times New Roman" w:hAnsi="Times New Roman" w:cs="Times New Roman"/>
                <w:b/>
                <w:bCs/>
                <w:sz w:val="20"/>
                <w:szCs w:val="20"/>
                <w:lang w:eastAsia="ru-RU"/>
              </w:rPr>
              <w:t>числі</w:t>
            </w:r>
            <w:proofErr w:type="spellEnd"/>
            <w:r w:rsidRPr="00E10B0C">
              <w:rPr>
                <w:rFonts w:ascii="Times New Roman" w:eastAsia="Times New Roman" w:hAnsi="Times New Roman" w:cs="Times New Roman"/>
                <w:b/>
                <w:bCs/>
                <w:sz w:val="20"/>
                <w:szCs w:val="20"/>
                <w:lang w:eastAsia="ru-RU"/>
              </w:rPr>
              <w:t>:</w:t>
            </w:r>
          </w:p>
        </w:tc>
        <w:tc>
          <w:tcPr>
            <w:tcW w:w="117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E10B0C" w:rsidRDefault="0070413C"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288411,3</w:t>
            </w:r>
          </w:p>
        </w:tc>
        <w:tc>
          <w:tcPr>
            <w:tcW w:w="1134" w:type="dxa"/>
            <w:tcBorders>
              <w:top w:val="single" w:sz="4" w:space="0" w:color="auto"/>
              <w:left w:val="nil"/>
              <w:bottom w:val="single" w:sz="4" w:space="0" w:color="auto"/>
              <w:right w:val="single" w:sz="4" w:space="0" w:color="auto"/>
            </w:tcBorders>
            <w:shd w:val="clear" w:color="000000" w:fill="CCFFFF"/>
            <w:noWrap/>
            <w:vAlign w:val="center"/>
            <w:hideMark/>
          </w:tcPr>
          <w:p w:rsidR="004764C8" w:rsidRPr="00E10B0C" w:rsidRDefault="00571DAF"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113133,4</w:t>
            </w:r>
          </w:p>
        </w:tc>
        <w:tc>
          <w:tcPr>
            <w:tcW w:w="1134" w:type="dxa"/>
            <w:tcBorders>
              <w:top w:val="single" w:sz="4" w:space="0" w:color="auto"/>
              <w:left w:val="nil"/>
              <w:bottom w:val="single" w:sz="4" w:space="0" w:color="auto"/>
              <w:right w:val="single" w:sz="4" w:space="0" w:color="auto"/>
            </w:tcBorders>
            <w:shd w:val="clear" w:color="000000" w:fill="CCFFFF"/>
            <w:noWrap/>
            <w:vAlign w:val="center"/>
            <w:hideMark/>
          </w:tcPr>
          <w:p w:rsidR="004764C8" w:rsidRPr="00E10B0C" w:rsidRDefault="00E406D3"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107648,5</w:t>
            </w:r>
          </w:p>
        </w:tc>
        <w:tc>
          <w:tcPr>
            <w:tcW w:w="1246" w:type="dxa"/>
            <w:tcBorders>
              <w:top w:val="single" w:sz="4" w:space="0" w:color="auto"/>
              <w:left w:val="nil"/>
              <w:bottom w:val="single" w:sz="4" w:space="0" w:color="auto"/>
              <w:right w:val="single" w:sz="4" w:space="0" w:color="auto"/>
            </w:tcBorders>
            <w:shd w:val="clear" w:color="000000" w:fill="CCFFFF"/>
            <w:noWrap/>
            <w:vAlign w:val="center"/>
            <w:hideMark/>
          </w:tcPr>
          <w:p w:rsidR="004764C8" w:rsidRPr="00E10B0C"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118305,7</w:t>
            </w:r>
          </w:p>
        </w:tc>
        <w:tc>
          <w:tcPr>
            <w:tcW w:w="1378" w:type="dxa"/>
            <w:tcBorders>
              <w:top w:val="single" w:sz="4" w:space="0" w:color="auto"/>
              <w:left w:val="nil"/>
              <w:bottom w:val="single" w:sz="4" w:space="0" w:color="auto"/>
              <w:right w:val="single" w:sz="4" w:space="0" w:color="auto"/>
            </w:tcBorders>
            <w:shd w:val="clear" w:color="000000" w:fill="CCFFFF"/>
            <w:noWrap/>
            <w:vAlign w:val="center"/>
            <w:hideMark/>
          </w:tcPr>
          <w:p w:rsidR="004764C8" w:rsidRPr="00E10B0C"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127770,1</w:t>
            </w:r>
          </w:p>
        </w:tc>
      </w:tr>
      <w:tr w:rsidR="00E10B0C" w:rsidRPr="00E10B0C" w:rsidTr="00443D72">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4764C8" w:rsidRPr="00E10B0C" w:rsidRDefault="004764C8" w:rsidP="004764C8">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X</w:t>
            </w:r>
          </w:p>
        </w:tc>
        <w:tc>
          <w:tcPr>
            <w:tcW w:w="2087" w:type="dxa"/>
            <w:tcBorders>
              <w:top w:val="nil"/>
              <w:left w:val="nil"/>
              <w:bottom w:val="single" w:sz="4" w:space="0" w:color="auto"/>
              <w:right w:val="single" w:sz="4" w:space="0" w:color="auto"/>
            </w:tcBorders>
            <w:shd w:val="clear" w:color="auto" w:fill="auto"/>
            <w:vAlign w:val="center"/>
            <w:hideMark/>
          </w:tcPr>
          <w:p w:rsidR="004764C8" w:rsidRPr="00E10B0C" w:rsidRDefault="004764C8" w:rsidP="004764C8">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загальний</w:t>
            </w:r>
            <w:proofErr w:type="spellEnd"/>
            <w:r w:rsidRPr="00E10B0C">
              <w:rPr>
                <w:rFonts w:ascii="Times New Roman" w:eastAsia="Times New Roman" w:hAnsi="Times New Roman" w:cs="Times New Roman"/>
                <w:sz w:val="20"/>
                <w:szCs w:val="20"/>
                <w:lang w:eastAsia="ru-RU"/>
              </w:rPr>
              <w:t xml:space="preserve"> фонд</w:t>
            </w:r>
          </w:p>
        </w:tc>
        <w:tc>
          <w:tcPr>
            <w:tcW w:w="1174" w:type="dxa"/>
            <w:tcBorders>
              <w:top w:val="nil"/>
              <w:left w:val="nil"/>
              <w:bottom w:val="single" w:sz="4" w:space="0" w:color="auto"/>
              <w:right w:val="single" w:sz="4" w:space="0" w:color="auto"/>
            </w:tcBorders>
            <w:shd w:val="clear" w:color="auto" w:fill="auto"/>
            <w:noWrap/>
            <w:vAlign w:val="center"/>
            <w:hideMark/>
          </w:tcPr>
          <w:p w:rsidR="004764C8" w:rsidRPr="00E10B0C" w:rsidRDefault="0070413C"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105532,2</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E10B0C" w:rsidRDefault="00571DAF"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96515,9</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E10B0C" w:rsidRDefault="00E406D3"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95841,3</w:t>
            </w:r>
          </w:p>
        </w:tc>
        <w:tc>
          <w:tcPr>
            <w:tcW w:w="1246" w:type="dxa"/>
            <w:tcBorders>
              <w:top w:val="nil"/>
              <w:left w:val="nil"/>
              <w:bottom w:val="single" w:sz="4" w:space="0" w:color="auto"/>
              <w:right w:val="single" w:sz="4" w:space="0" w:color="auto"/>
            </w:tcBorders>
            <w:shd w:val="clear" w:color="auto" w:fill="auto"/>
            <w:noWrap/>
            <w:vAlign w:val="center"/>
            <w:hideMark/>
          </w:tcPr>
          <w:p w:rsidR="004764C8" w:rsidRPr="00E10B0C" w:rsidRDefault="006D0CD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105329,6</w:t>
            </w:r>
          </w:p>
        </w:tc>
        <w:tc>
          <w:tcPr>
            <w:tcW w:w="1378" w:type="dxa"/>
            <w:tcBorders>
              <w:top w:val="nil"/>
              <w:left w:val="nil"/>
              <w:bottom w:val="single" w:sz="4" w:space="0" w:color="auto"/>
              <w:right w:val="single" w:sz="4" w:space="0" w:color="auto"/>
            </w:tcBorders>
            <w:shd w:val="clear" w:color="auto" w:fill="auto"/>
            <w:noWrap/>
            <w:vAlign w:val="center"/>
            <w:hideMark/>
          </w:tcPr>
          <w:p w:rsidR="004764C8" w:rsidRPr="00E10B0C" w:rsidRDefault="006D0CD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113755,9</w:t>
            </w:r>
          </w:p>
        </w:tc>
      </w:tr>
      <w:tr w:rsidR="00E10B0C" w:rsidRPr="00E10B0C" w:rsidTr="00443D72">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4764C8" w:rsidRPr="00E10B0C" w:rsidRDefault="004764C8" w:rsidP="004764C8">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X</w:t>
            </w:r>
          </w:p>
        </w:tc>
        <w:tc>
          <w:tcPr>
            <w:tcW w:w="2087" w:type="dxa"/>
            <w:tcBorders>
              <w:top w:val="nil"/>
              <w:left w:val="nil"/>
              <w:bottom w:val="single" w:sz="4" w:space="0" w:color="auto"/>
              <w:right w:val="single" w:sz="4" w:space="0" w:color="auto"/>
            </w:tcBorders>
            <w:shd w:val="clear" w:color="auto" w:fill="auto"/>
            <w:vAlign w:val="center"/>
            <w:hideMark/>
          </w:tcPr>
          <w:p w:rsidR="004764C8" w:rsidRPr="00E10B0C" w:rsidRDefault="004764C8" w:rsidP="004764C8">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спеціальний</w:t>
            </w:r>
            <w:proofErr w:type="spellEnd"/>
            <w:r w:rsidRPr="00E10B0C">
              <w:rPr>
                <w:rFonts w:ascii="Times New Roman" w:eastAsia="Times New Roman" w:hAnsi="Times New Roman" w:cs="Times New Roman"/>
                <w:sz w:val="20"/>
                <w:szCs w:val="20"/>
                <w:lang w:eastAsia="ru-RU"/>
              </w:rPr>
              <w:t xml:space="preserve"> фонд</w:t>
            </w:r>
          </w:p>
        </w:tc>
        <w:tc>
          <w:tcPr>
            <w:tcW w:w="1174" w:type="dxa"/>
            <w:tcBorders>
              <w:top w:val="nil"/>
              <w:left w:val="nil"/>
              <w:bottom w:val="single" w:sz="4" w:space="0" w:color="auto"/>
              <w:right w:val="single" w:sz="4" w:space="0" w:color="auto"/>
            </w:tcBorders>
            <w:shd w:val="clear" w:color="auto" w:fill="auto"/>
            <w:noWrap/>
            <w:vAlign w:val="center"/>
            <w:hideMark/>
          </w:tcPr>
          <w:p w:rsidR="004764C8" w:rsidRPr="00E10B0C" w:rsidRDefault="0070413C"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182879,1</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E10B0C" w:rsidRDefault="00D47D4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16617,5</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E10B0C" w:rsidRDefault="004C1C89"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11807,2</w:t>
            </w:r>
          </w:p>
        </w:tc>
        <w:tc>
          <w:tcPr>
            <w:tcW w:w="1246" w:type="dxa"/>
            <w:tcBorders>
              <w:top w:val="nil"/>
              <w:left w:val="nil"/>
              <w:bottom w:val="single" w:sz="4" w:space="0" w:color="auto"/>
              <w:right w:val="single" w:sz="4" w:space="0" w:color="auto"/>
            </w:tcBorders>
            <w:shd w:val="clear" w:color="auto" w:fill="auto"/>
            <w:noWrap/>
            <w:vAlign w:val="center"/>
            <w:hideMark/>
          </w:tcPr>
          <w:p w:rsidR="004764C8" w:rsidRPr="00E10B0C" w:rsidRDefault="006D0CD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12976,1</w:t>
            </w:r>
          </w:p>
        </w:tc>
        <w:tc>
          <w:tcPr>
            <w:tcW w:w="1378" w:type="dxa"/>
            <w:tcBorders>
              <w:top w:val="nil"/>
              <w:left w:val="nil"/>
              <w:bottom w:val="single" w:sz="4" w:space="0" w:color="auto"/>
              <w:right w:val="single" w:sz="4" w:space="0" w:color="auto"/>
            </w:tcBorders>
            <w:shd w:val="clear" w:color="auto" w:fill="auto"/>
            <w:noWrap/>
            <w:vAlign w:val="center"/>
            <w:hideMark/>
          </w:tcPr>
          <w:p w:rsidR="004764C8" w:rsidRPr="00E10B0C" w:rsidRDefault="006D0CD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14014,2</w:t>
            </w:r>
          </w:p>
        </w:tc>
      </w:tr>
      <w:tr w:rsidR="00E10B0C" w:rsidRPr="00E10B0C" w:rsidTr="00443D72">
        <w:trPr>
          <w:trHeight w:val="255"/>
        </w:trPr>
        <w:tc>
          <w:tcPr>
            <w:tcW w:w="112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06</w:t>
            </w:r>
          </w:p>
        </w:tc>
        <w:tc>
          <w:tcPr>
            <w:tcW w:w="208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764C8" w:rsidRPr="00E10B0C" w:rsidRDefault="004764C8" w:rsidP="004764C8">
            <w:pPr>
              <w:spacing w:after="0" w:line="240" w:lineRule="auto"/>
              <w:rPr>
                <w:rFonts w:ascii="Times New Roman" w:eastAsia="Times New Roman" w:hAnsi="Times New Roman" w:cs="Times New Roman"/>
                <w:b/>
                <w:bCs/>
                <w:sz w:val="20"/>
                <w:szCs w:val="20"/>
                <w:lang w:eastAsia="ru-RU"/>
              </w:rPr>
            </w:pPr>
            <w:proofErr w:type="spellStart"/>
            <w:r w:rsidRPr="00E10B0C">
              <w:rPr>
                <w:rFonts w:ascii="Times New Roman" w:eastAsia="Times New Roman" w:hAnsi="Times New Roman" w:cs="Times New Roman"/>
                <w:b/>
                <w:bCs/>
                <w:sz w:val="20"/>
                <w:szCs w:val="20"/>
                <w:lang w:eastAsia="ru-RU"/>
              </w:rPr>
              <w:t>Вiддiл</w:t>
            </w:r>
            <w:proofErr w:type="spellEnd"/>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освiти</w:t>
            </w:r>
            <w:proofErr w:type="spellEnd"/>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Тростянецької</w:t>
            </w:r>
            <w:proofErr w:type="spellEnd"/>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мiської</w:t>
            </w:r>
            <w:proofErr w:type="spellEnd"/>
            <w:r w:rsidRPr="00E10B0C">
              <w:rPr>
                <w:rFonts w:ascii="Times New Roman" w:eastAsia="Times New Roman" w:hAnsi="Times New Roman" w:cs="Times New Roman"/>
                <w:b/>
                <w:bCs/>
                <w:sz w:val="20"/>
                <w:szCs w:val="20"/>
                <w:lang w:eastAsia="ru-RU"/>
              </w:rPr>
              <w:t xml:space="preserve"> ради, у тому </w:t>
            </w:r>
            <w:proofErr w:type="spellStart"/>
            <w:r w:rsidRPr="00E10B0C">
              <w:rPr>
                <w:rFonts w:ascii="Times New Roman" w:eastAsia="Times New Roman" w:hAnsi="Times New Roman" w:cs="Times New Roman"/>
                <w:b/>
                <w:bCs/>
                <w:sz w:val="20"/>
                <w:szCs w:val="20"/>
                <w:lang w:eastAsia="ru-RU"/>
              </w:rPr>
              <w:t>числі</w:t>
            </w:r>
            <w:proofErr w:type="spellEnd"/>
            <w:r w:rsidRPr="00E10B0C">
              <w:rPr>
                <w:rFonts w:ascii="Times New Roman" w:eastAsia="Times New Roman" w:hAnsi="Times New Roman" w:cs="Times New Roman"/>
                <w:b/>
                <w:bCs/>
                <w:sz w:val="20"/>
                <w:szCs w:val="20"/>
                <w:lang w:eastAsia="ru-RU"/>
              </w:rPr>
              <w:t>:</w:t>
            </w:r>
          </w:p>
        </w:tc>
        <w:tc>
          <w:tcPr>
            <w:tcW w:w="117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E10B0C" w:rsidRDefault="000C1A3D"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136426,0</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E10B0C" w:rsidRDefault="00571DAF"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153957,8</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E10B0C" w:rsidRDefault="00E406D3"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129125,2</w:t>
            </w:r>
          </w:p>
        </w:tc>
        <w:tc>
          <w:tcPr>
            <w:tcW w:w="1246" w:type="dxa"/>
            <w:tcBorders>
              <w:top w:val="nil"/>
              <w:left w:val="nil"/>
              <w:bottom w:val="single" w:sz="4" w:space="0" w:color="auto"/>
              <w:right w:val="single" w:sz="4" w:space="0" w:color="auto"/>
            </w:tcBorders>
            <w:shd w:val="clear" w:color="000000" w:fill="CCFFFF"/>
            <w:noWrap/>
            <w:vAlign w:val="center"/>
            <w:hideMark/>
          </w:tcPr>
          <w:p w:rsidR="004764C8" w:rsidRPr="00E10B0C"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141908,5</w:t>
            </w:r>
          </w:p>
        </w:tc>
        <w:tc>
          <w:tcPr>
            <w:tcW w:w="1378" w:type="dxa"/>
            <w:tcBorders>
              <w:top w:val="nil"/>
              <w:left w:val="nil"/>
              <w:bottom w:val="single" w:sz="4" w:space="0" w:color="auto"/>
              <w:right w:val="single" w:sz="4" w:space="0" w:color="auto"/>
            </w:tcBorders>
            <w:shd w:val="clear" w:color="000000" w:fill="CCFFFF"/>
            <w:noWrap/>
            <w:vAlign w:val="center"/>
            <w:hideMark/>
          </w:tcPr>
          <w:p w:rsidR="004764C8" w:rsidRPr="00E10B0C"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153261,1</w:t>
            </w:r>
          </w:p>
        </w:tc>
      </w:tr>
      <w:tr w:rsidR="00E10B0C" w:rsidRPr="00E10B0C" w:rsidTr="00443D72">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4764C8" w:rsidRPr="00E10B0C" w:rsidRDefault="004764C8" w:rsidP="004764C8">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X</w:t>
            </w:r>
          </w:p>
        </w:tc>
        <w:tc>
          <w:tcPr>
            <w:tcW w:w="2087" w:type="dxa"/>
            <w:tcBorders>
              <w:top w:val="nil"/>
              <w:left w:val="nil"/>
              <w:bottom w:val="single" w:sz="4" w:space="0" w:color="auto"/>
              <w:right w:val="single" w:sz="4" w:space="0" w:color="auto"/>
            </w:tcBorders>
            <w:shd w:val="clear" w:color="auto" w:fill="auto"/>
            <w:vAlign w:val="center"/>
            <w:hideMark/>
          </w:tcPr>
          <w:p w:rsidR="004764C8" w:rsidRPr="00E10B0C" w:rsidRDefault="004764C8" w:rsidP="004764C8">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загальний</w:t>
            </w:r>
            <w:proofErr w:type="spellEnd"/>
            <w:r w:rsidRPr="00E10B0C">
              <w:rPr>
                <w:rFonts w:ascii="Times New Roman" w:eastAsia="Times New Roman" w:hAnsi="Times New Roman" w:cs="Times New Roman"/>
                <w:sz w:val="20"/>
                <w:szCs w:val="20"/>
                <w:lang w:eastAsia="ru-RU"/>
              </w:rPr>
              <w:t xml:space="preserve"> фонд</w:t>
            </w:r>
          </w:p>
        </w:tc>
        <w:tc>
          <w:tcPr>
            <w:tcW w:w="1174" w:type="dxa"/>
            <w:tcBorders>
              <w:top w:val="nil"/>
              <w:left w:val="nil"/>
              <w:bottom w:val="single" w:sz="4" w:space="0" w:color="auto"/>
              <w:right w:val="single" w:sz="4" w:space="0" w:color="auto"/>
            </w:tcBorders>
            <w:shd w:val="clear" w:color="auto" w:fill="auto"/>
            <w:noWrap/>
            <w:vAlign w:val="center"/>
            <w:hideMark/>
          </w:tcPr>
          <w:p w:rsidR="004764C8" w:rsidRPr="00E10B0C" w:rsidRDefault="000C1A3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125511,8</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E10B0C" w:rsidRDefault="00571DAF"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148121,2</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E10B0C" w:rsidRDefault="00E406D3"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126240,2</w:t>
            </w:r>
          </w:p>
        </w:tc>
        <w:tc>
          <w:tcPr>
            <w:tcW w:w="1246" w:type="dxa"/>
            <w:tcBorders>
              <w:top w:val="nil"/>
              <w:left w:val="nil"/>
              <w:bottom w:val="single" w:sz="4" w:space="0" w:color="auto"/>
              <w:right w:val="single" w:sz="4" w:space="0" w:color="auto"/>
            </w:tcBorders>
            <w:shd w:val="clear" w:color="auto" w:fill="auto"/>
            <w:noWrap/>
            <w:vAlign w:val="center"/>
            <w:hideMark/>
          </w:tcPr>
          <w:p w:rsidR="004764C8" w:rsidRPr="00E10B0C" w:rsidRDefault="006D0CD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138737,9</w:t>
            </w:r>
          </w:p>
        </w:tc>
        <w:tc>
          <w:tcPr>
            <w:tcW w:w="1378" w:type="dxa"/>
            <w:tcBorders>
              <w:top w:val="nil"/>
              <w:left w:val="nil"/>
              <w:bottom w:val="single" w:sz="4" w:space="0" w:color="auto"/>
              <w:right w:val="single" w:sz="4" w:space="0" w:color="auto"/>
            </w:tcBorders>
            <w:shd w:val="clear" w:color="auto" w:fill="auto"/>
            <w:noWrap/>
            <w:vAlign w:val="center"/>
            <w:hideMark/>
          </w:tcPr>
          <w:p w:rsidR="004764C8" w:rsidRPr="00E10B0C" w:rsidRDefault="006D0CD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149836,9</w:t>
            </w:r>
          </w:p>
        </w:tc>
      </w:tr>
      <w:tr w:rsidR="00E10B0C" w:rsidRPr="00E10B0C" w:rsidTr="00443D72">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4764C8" w:rsidRPr="00E10B0C" w:rsidRDefault="004764C8" w:rsidP="004764C8">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X</w:t>
            </w:r>
          </w:p>
        </w:tc>
        <w:tc>
          <w:tcPr>
            <w:tcW w:w="2087" w:type="dxa"/>
            <w:tcBorders>
              <w:top w:val="nil"/>
              <w:left w:val="nil"/>
              <w:bottom w:val="single" w:sz="4" w:space="0" w:color="auto"/>
              <w:right w:val="single" w:sz="4" w:space="0" w:color="auto"/>
            </w:tcBorders>
            <w:shd w:val="clear" w:color="auto" w:fill="auto"/>
            <w:vAlign w:val="center"/>
            <w:hideMark/>
          </w:tcPr>
          <w:p w:rsidR="004764C8" w:rsidRPr="00E10B0C" w:rsidRDefault="004764C8" w:rsidP="004764C8">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спеціальний</w:t>
            </w:r>
            <w:proofErr w:type="spellEnd"/>
            <w:r w:rsidRPr="00E10B0C">
              <w:rPr>
                <w:rFonts w:ascii="Times New Roman" w:eastAsia="Times New Roman" w:hAnsi="Times New Roman" w:cs="Times New Roman"/>
                <w:sz w:val="20"/>
                <w:szCs w:val="20"/>
                <w:lang w:eastAsia="ru-RU"/>
              </w:rPr>
              <w:t xml:space="preserve"> фонд</w:t>
            </w:r>
          </w:p>
        </w:tc>
        <w:tc>
          <w:tcPr>
            <w:tcW w:w="1174" w:type="dxa"/>
            <w:tcBorders>
              <w:top w:val="nil"/>
              <w:left w:val="nil"/>
              <w:bottom w:val="single" w:sz="4" w:space="0" w:color="auto"/>
              <w:right w:val="single" w:sz="4" w:space="0" w:color="auto"/>
            </w:tcBorders>
            <w:shd w:val="clear" w:color="auto" w:fill="auto"/>
            <w:noWrap/>
            <w:vAlign w:val="center"/>
            <w:hideMark/>
          </w:tcPr>
          <w:p w:rsidR="004764C8" w:rsidRPr="00E10B0C" w:rsidRDefault="004E3B9C"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10914,2</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E10B0C" w:rsidRDefault="00D47D4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5836,6</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E10B0C" w:rsidRDefault="004C1C89"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2885,0</w:t>
            </w:r>
          </w:p>
        </w:tc>
        <w:tc>
          <w:tcPr>
            <w:tcW w:w="1246" w:type="dxa"/>
            <w:tcBorders>
              <w:top w:val="nil"/>
              <w:left w:val="nil"/>
              <w:bottom w:val="single" w:sz="4" w:space="0" w:color="auto"/>
              <w:right w:val="single" w:sz="4" w:space="0" w:color="auto"/>
            </w:tcBorders>
            <w:shd w:val="clear" w:color="auto" w:fill="auto"/>
            <w:noWrap/>
            <w:vAlign w:val="center"/>
            <w:hideMark/>
          </w:tcPr>
          <w:p w:rsidR="004764C8" w:rsidRPr="00E10B0C" w:rsidRDefault="006D0CD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3170,6</w:t>
            </w:r>
          </w:p>
        </w:tc>
        <w:tc>
          <w:tcPr>
            <w:tcW w:w="1378" w:type="dxa"/>
            <w:tcBorders>
              <w:top w:val="nil"/>
              <w:left w:val="nil"/>
              <w:bottom w:val="single" w:sz="4" w:space="0" w:color="auto"/>
              <w:right w:val="single" w:sz="4" w:space="0" w:color="auto"/>
            </w:tcBorders>
            <w:shd w:val="clear" w:color="auto" w:fill="auto"/>
            <w:noWrap/>
            <w:vAlign w:val="center"/>
            <w:hideMark/>
          </w:tcPr>
          <w:p w:rsidR="004764C8" w:rsidRPr="00E10B0C" w:rsidRDefault="006D0CD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3424,2</w:t>
            </w:r>
          </w:p>
        </w:tc>
      </w:tr>
      <w:tr w:rsidR="00E10B0C" w:rsidRPr="00E10B0C" w:rsidTr="00443D72">
        <w:trPr>
          <w:trHeight w:val="510"/>
        </w:trPr>
        <w:tc>
          <w:tcPr>
            <w:tcW w:w="112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08</w:t>
            </w:r>
          </w:p>
        </w:tc>
        <w:tc>
          <w:tcPr>
            <w:tcW w:w="208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764C8" w:rsidRPr="00E10B0C" w:rsidRDefault="004764C8" w:rsidP="004764C8">
            <w:pPr>
              <w:spacing w:after="0" w:line="240" w:lineRule="auto"/>
              <w:rPr>
                <w:rFonts w:ascii="Times New Roman" w:eastAsia="Times New Roman" w:hAnsi="Times New Roman" w:cs="Times New Roman"/>
                <w:b/>
                <w:bCs/>
                <w:sz w:val="20"/>
                <w:szCs w:val="20"/>
                <w:lang w:eastAsia="ru-RU"/>
              </w:rPr>
            </w:pPr>
            <w:proofErr w:type="spellStart"/>
            <w:r w:rsidRPr="00E10B0C">
              <w:rPr>
                <w:rFonts w:ascii="Times New Roman" w:eastAsia="Times New Roman" w:hAnsi="Times New Roman" w:cs="Times New Roman"/>
                <w:b/>
                <w:bCs/>
                <w:sz w:val="20"/>
                <w:szCs w:val="20"/>
                <w:lang w:eastAsia="ru-RU"/>
              </w:rPr>
              <w:t>Відділ</w:t>
            </w:r>
            <w:proofErr w:type="spellEnd"/>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соціального</w:t>
            </w:r>
            <w:proofErr w:type="spellEnd"/>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захисту</w:t>
            </w:r>
            <w:proofErr w:type="spellEnd"/>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населення</w:t>
            </w:r>
            <w:proofErr w:type="spellEnd"/>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Тростянецької</w:t>
            </w:r>
            <w:proofErr w:type="spellEnd"/>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міської</w:t>
            </w:r>
            <w:proofErr w:type="spellEnd"/>
            <w:r w:rsidRPr="00E10B0C">
              <w:rPr>
                <w:rFonts w:ascii="Times New Roman" w:eastAsia="Times New Roman" w:hAnsi="Times New Roman" w:cs="Times New Roman"/>
                <w:b/>
                <w:bCs/>
                <w:sz w:val="20"/>
                <w:szCs w:val="20"/>
                <w:lang w:eastAsia="ru-RU"/>
              </w:rPr>
              <w:t xml:space="preserve"> ради, у тому </w:t>
            </w:r>
            <w:proofErr w:type="spellStart"/>
            <w:r w:rsidRPr="00E10B0C">
              <w:rPr>
                <w:rFonts w:ascii="Times New Roman" w:eastAsia="Times New Roman" w:hAnsi="Times New Roman" w:cs="Times New Roman"/>
                <w:b/>
                <w:bCs/>
                <w:sz w:val="20"/>
                <w:szCs w:val="20"/>
                <w:lang w:eastAsia="ru-RU"/>
              </w:rPr>
              <w:t>числі</w:t>
            </w:r>
            <w:proofErr w:type="spellEnd"/>
            <w:r w:rsidRPr="00E10B0C">
              <w:rPr>
                <w:rFonts w:ascii="Times New Roman" w:eastAsia="Times New Roman" w:hAnsi="Times New Roman" w:cs="Times New Roman"/>
                <w:b/>
                <w:bCs/>
                <w:sz w:val="20"/>
                <w:szCs w:val="20"/>
                <w:lang w:eastAsia="ru-RU"/>
              </w:rPr>
              <w:t>:</w:t>
            </w:r>
          </w:p>
        </w:tc>
        <w:tc>
          <w:tcPr>
            <w:tcW w:w="117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E10B0C" w:rsidRDefault="000C1A3D"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14728,9</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E10B0C" w:rsidRDefault="00571DAF"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10484,9</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E10B0C" w:rsidRDefault="00E406D3"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11661,8</w:t>
            </w:r>
          </w:p>
        </w:tc>
        <w:tc>
          <w:tcPr>
            <w:tcW w:w="1246" w:type="dxa"/>
            <w:tcBorders>
              <w:top w:val="nil"/>
              <w:left w:val="nil"/>
              <w:bottom w:val="single" w:sz="4" w:space="0" w:color="auto"/>
              <w:right w:val="single" w:sz="4" w:space="0" w:color="auto"/>
            </w:tcBorders>
            <w:shd w:val="clear" w:color="000000" w:fill="CCFFFF"/>
            <w:noWrap/>
            <w:vAlign w:val="center"/>
            <w:hideMark/>
          </w:tcPr>
          <w:p w:rsidR="004764C8" w:rsidRPr="00E10B0C"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12816,3</w:t>
            </w:r>
          </w:p>
        </w:tc>
        <w:tc>
          <w:tcPr>
            <w:tcW w:w="1378" w:type="dxa"/>
            <w:tcBorders>
              <w:top w:val="nil"/>
              <w:left w:val="nil"/>
              <w:bottom w:val="single" w:sz="4" w:space="0" w:color="auto"/>
              <w:right w:val="single" w:sz="4" w:space="0" w:color="auto"/>
            </w:tcBorders>
            <w:shd w:val="clear" w:color="000000" w:fill="CCFFFF"/>
            <w:noWrap/>
            <w:vAlign w:val="center"/>
            <w:hideMark/>
          </w:tcPr>
          <w:p w:rsidR="004764C8" w:rsidRPr="00E10B0C"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13841,5</w:t>
            </w:r>
          </w:p>
        </w:tc>
      </w:tr>
      <w:tr w:rsidR="00E10B0C" w:rsidRPr="00E10B0C" w:rsidTr="00443D72">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4764C8" w:rsidRPr="00E10B0C" w:rsidRDefault="004764C8" w:rsidP="004764C8">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X</w:t>
            </w:r>
          </w:p>
        </w:tc>
        <w:tc>
          <w:tcPr>
            <w:tcW w:w="2087" w:type="dxa"/>
            <w:tcBorders>
              <w:top w:val="nil"/>
              <w:left w:val="nil"/>
              <w:bottom w:val="single" w:sz="4" w:space="0" w:color="auto"/>
              <w:right w:val="single" w:sz="4" w:space="0" w:color="auto"/>
            </w:tcBorders>
            <w:shd w:val="clear" w:color="auto" w:fill="auto"/>
            <w:vAlign w:val="center"/>
            <w:hideMark/>
          </w:tcPr>
          <w:p w:rsidR="004764C8" w:rsidRPr="00E10B0C" w:rsidRDefault="004764C8" w:rsidP="004764C8">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загальний</w:t>
            </w:r>
            <w:proofErr w:type="spellEnd"/>
            <w:r w:rsidRPr="00E10B0C">
              <w:rPr>
                <w:rFonts w:ascii="Times New Roman" w:eastAsia="Times New Roman" w:hAnsi="Times New Roman" w:cs="Times New Roman"/>
                <w:sz w:val="20"/>
                <w:szCs w:val="20"/>
                <w:lang w:eastAsia="ru-RU"/>
              </w:rPr>
              <w:t xml:space="preserve"> фонд</w:t>
            </w:r>
          </w:p>
        </w:tc>
        <w:tc>
          <w:tcPr>
            <w:tcW w:w="1174" w:type="dxa"/>
            <w:tcBorders>
              <w:top w:val="nil"/>
              <w:left w:val="nil"/>
              <w:bottom w:val="single" w:sz="4" w:space="0" w:color="auto"/>
              <w:right w:val="single" w:sz="4" w:space="0" w:color="auto"/>
            </w:tcBorders>
            <w:shd w:val="clear" w:color="auto" w:fill="auto"/>
            <w:noWrap/>
            <w:vAlign w:val="center"/>
            <w:hideMark/>
          </w:tcPr>
          <w:p w:rsidR="004764C8" w:rsidRPr="00E10B0C" w:rsidRDefault="000C1A3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10402,0</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E10B0C" w:rsidRDefault="00571DAF"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10314,9</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E10B0C" w:rsidRDefault="00E406D3"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11461,8</w:t>
            </w:r>
          </w:p>
        </w:tc>
        <w:tc>
          <w:tcPr>
            <w:tcW w:w="1246" w:type="dxa"/>
            <w:tcBorders>
              <w:top w:val="nil"/>
              <w:left w:val="nil"/>
              <w:bottom w:val="single" w:sz="4" w:space="0" w:color="auto"/>
              <w:right w:val="single" w:sz="4" w:space="0" w:color="auto"/>
            </w:tcBorders>
            <w:shd w:val="clear" w:color="auto" w:fill="auto"/>
            <w:noWrap/>
            <w:vAlign w:val="center"/>
            <w:hideMark/>
          </w:tcPr>
          <w:p w:rsidR="004764C8" w:rsidRPr="00E10B0C" w:rsidRDefault="006D0CD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12596,5</w:t>
            </w:r>
          </w:p>
        </w:tc>
        <w:tc>
          <w:tcPr>
            <w:tcW w:w="1378" w:type="dxa"/>
            <w:tcBorders>
              <w:top w:val="nil"/>
              <w:left w:val="nil"/>
              <w:bottom w:val="single" w:sz="4" w:space="0" w:color="auto"/>
              <w:right w:val="single" w:sz="4" w:space="0" w:color="auto"/>
            </w:tcBorders>
            <w:shd w:val="clear" w:color="auto" w:fill="auto"/>
            <w:noWrap/>
            <w:vAlign w:val="center"/>
            <w:hideMark/>
          </w:tcPr>
          <w:p w:rsidR="004764C8" w:rsidRPr="00E10B0C" w:rsidRDefault="006D0CD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13604,2</w:t>
            </w:r>
          </w:p>
        </w:tc>
      </w:tr>
      <w:tr w:rsidR="00E10B0C" w:rsidRPr="00E10B0C" w:rsidTr="00443D72">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4764C8" w:rsidRPr="00E10B0C" w:rsidRDefault="004764C8" w:rsidP="004764C8">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X</w:t>
            </w:r>
          </w:p>
        </w:tc>
        <w:tc>
          <w:tcPr>
            <w:tcW w:w="2087" w:type="dxa"/>
            <w:tcBorders>
              <w:top w:val="nil"/>
              <w:left w:val="nil"/>
              <w:bottom w:val="single" w:sz="4" w:space="0" w:color="auto"/>
              <w:right w:val="single" w:sz="4" w:space="0" w:color="auto"/>
            </w:tcBorders>
            <w:shd w:val="clear" w:color="auto" w:fill="auto"/>
            <w:vAlign w:val="center"/>
            <w:hideMark/>
          </w:tcPr>
          <w:p w:rsidR="004764C8" w:rsidRPr="00E10B0C" w:rsidRDefault="004764C8" w:rsidP="004764C8">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спеціальний</w:t>
            </w:r>
            <w:proofErr w:type="spellEnd"/>
            <w:r w:rsidRPr="00E10B0C">
              <w:rPr>
                <w:rFonts w:ascii="Times New Roman" w:eastAsia="Times New Roman" w:hAnsi="Times New Roman" w:cs="Times New Roman"/>
                <w:sz w:val="20"/>
                <w:szCs w:val="20"/>
                <w:lang w:eastAsia="ru-RU"/>
              </w:rPr>
              <w:t xml:space="preserve"> фонд</w:t>
            </w:r>
          </w:p>
        </w:tc>
        <w:tc>
          <w:tcPr>
            <w:tcW w:w="1174" w:type="dxa"/>
            <w:tcBorders>
              <w:top w:val="nil"/>
              <w:left w:val="nil"/>
              <w:bottom w:val="single" w:sz="4" w:space="0" w:color="auto"/>
              <w:right w:val="single" w:sz="4" w:space="0" w:color="auto"/>
            </w:tcBorders>
            <w:shd w:val="clear" w:color="auto" w:fill="auto"/>
            <w:noWrap/>
            <w:vAlign w:val="center"/>
            <w:hideMark/>
          </w:tcPr>
          <w:p w:rsidR="004764C8" w:rsidRPr="00E10B0C" w:rsidRDefault="004E3B9C"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4326,9</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E10B0C" w:rsidRDefault="00D47D4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170,0</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E10B0C" w:rsidRDefault="004C1C89"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200,0</w:t>
            </w:r>
          </w:p>
        </w:tc>
        <w:tc>
          <w:tcPr>
            <w:tcW w:w="1246" w:type="dxa"/>
            <w:tcBorders>
              <w:top w:val="nil"/>
              <w:left w:val="nil"/>
              <w:bottom w:val="single" w:sz="4" w:space="0" w:color="auto"/>
              <w:right w:val="single" w:sz="4" w:space="0" w:color="auto"/>
            </w:tcBorders>
            <w:shd w:val="clear" w:color="auto" w:fill="auto"/>
            <w:noWrap/>
            <w:vAlign w:val="center"/>
            <w:hideMark/>
          </w:tcPr>
          <w:p w:rsidR="004764C8" w:rsidRPr="00E10B0C" w:rsidRDefault="006D0CDD" w:rsidP="004764C8">
            <w:pPr>
              <w:spacing w:after="0" w:line="240" w:lineRule="auto"/>
              <w:jc w:val="right"/>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val="uk-UA" w:eastAsia="ru-RU"/>
              </w:rPr>
              <w:t>219,8</w:t>
            </w:r>
          </w:p>
        </w:tc>
        <w:tc>
          <w:tcPr>
            <w:tcW w:w="1378" w:type="dxa"/>
            <w:tcBorders>
              <w:top w:val="nil"/>
              <w:left w:val="nil"/>
              <w:bottom w:val="single" w:sz="4" w:space="0" w:color="auto"/>
              <w:right w:val="single" w:sz="4" w:space="0" w:color="auto"/>
            </w:tcBorders>
            <w:shd w:val="clear" w:color="auto" w:fill="auto"/>
            <w:noWrap/>
            <w:vAlign w:val="center"/>
            <w:hideMark/>
          </w:tcPr>
          <w:p w:rsidR="004764C8" w:rsidRPr="00E10B0C" w:rsidRDefault="006D0CD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237,3</w:t>
            </w:r>
          </w:p>
        </w:tc>
      </w:tr>
      <w:tr w:rsidR="00E10B0C" w:rsidRPr="00E10B0C" w:rsidTr="00443D72">
        <w:trPr>
          <w:trHeight w:val="510"/>
        </w:trPr>
        <w:tc>
          <w:tcPr>
            <w:tcW w:w="112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10</w:t>
            </w:r>
          </w:p>
        </w:tc>
        <w:tc>
          <w:tcPr>
            <w:tcW w:w="208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764C8" w:rsidRPr="00E10B0C" w:rsidRDefault="004764C8" w:rsidP="004764C8">
            <w:pPr>
              <w:spacing w:after="0" w:line="240" w:lineRule="auto"/>
              <w:rPr>
                <w:rFonts w:ascii="Times New Roman" w:eastAsia="Times New Roman" w:hAnsi="Times New Roman" w:cs="Times New Roman"/>
                <w:b/>
                <w:bCs/>
                <w:sz w:val="20"/>
                <w:szCs w:val="20"/>
                <w:lang w:eastAsia="ru-RU"/>
              </w:rPr>
            </w:pPr>
            <w:proofErr w:type="spellStart"/>
            <w:r w:rsidRPr="00E10B0C">
              <w:rPr>
                <w:rFonts w:ascii="Times New Roman" w:eastAsia="Times New Roman" w:hAnsi="Times New Roman" w:cs="Times New Roman"/>
                <w:b/>
                <w:bCs/>
                <w:sz w:val="20"/>
                <w:szCs w:val="20"/>
                <w:lang w:eastAsia="ru-RU"/>
              </w:rPr>
              <w:t>Вiддiл</w:t>
            </w:r>
            <w:proofErr w:type="spellEnd"/>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культури</w:t>
            </w:r>
            <w:proofErr w:type="spellEnd"/>
            <w:r w:rsidRPr="00E10B0C">
              <w:rPr>
                <w:rFonts w:ascii="Times New Roman" w:eastAsia="Times New Roman" w:hAnsi="Times New Roman" w:cs="Times New Roman"/>
                <w:b/>
                <w:bCs/>
                <w:sz w:val="20"/>
                <w:szCs w:val="20"/>
                <w:lang w:eastAsia="ru-RU"/>
              </w:rPr>
              <w:t xml:space="preserve">, туризму, </w:t>
            </w:r>
            <w:proofErr w:type="spellStart"/>
            <w:r w:rsidRPr="00E10B0C">
              <w:rPr>
                <w:rFonts w:ascii="Times New Roman" w:eastAsia="Times New Roman" w:hAnsi="Times New Roman" w:cs="Times New Roman"/>
                <w:b/>
                <w:bCs/>
                <w:sz w:val="20"/>
                <w:szCs w:val="20"/>
                <w:lang w:eastAsia="ru-RU"/>
              </w:rPr>
              <w:t>молодi</w:t>
            </w:r>
            <w:proofErr w:type="spellEnd"/>
            <w:r w:rsidRPr="00E10B0C">
              <w:rPr>
                <w:rFonts w:ascii="Times New Roman" w:eastAsia="Times New Roman" w:hAnsi="Times New Roman" w:cs="Times New Roman"/>
                <w:b/>
                <w:bCs/>
                <w:sz w:val="20"/>
                <w:szCs w:val="20"/>
                <w:lang w:eastAsia="ru-RU"/>
              </w:rPr>
              <w:t xml:space="preserve"> та спорту </w:t>
            </w:r>
            <w:proofErr w:type="spellStart"/>
            <w:r w:rsidRPr="00E10B0C">
              <w:rPr>
                <w:rFonts w:ascii="Times New Roman" w:eastAsia="Times New Roman" w:hAnsi="Times New Roman" w:cs="Times New Roman"/>
                <w:b/>
                <w:bCs/>
                <w:sz w:val="20"/>
                <w:szCs w:val="20"/>
                <w:lang w:eastAsia="ru-RU"/>
              </w:rPr>
              <w:t>Тростянецької</w:t>
            </w:r>
            <w:proofErr w:type="spellEnd"/>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мiської</w:t>
            </w:r>
            <w:proofErr w:type="spellEnd"/>
            <w:r w:rsidRPr="00E10B0C">
              <w:rPr>
                <w:rFonts w:ascii="Times New Roman" w:eastAsia="Times New Roman" w:hAnsi="Times New Roman" w:cs="Times New Roman"/>
                <w:b/>
                <w:bCs/>
                <w:sz w:val="20"/>
                <w:szCs w:val="20"/>
                <w:lang w:eastAsia="ru-RU"/>
              </w:rPr>
              <w:t xml:space="preserve"> ради, у тому </w:t>
            </w:r>
            <w:proofErr w:type="spellStart"/>
            <w:r w:rsidRPr="00E10B0C">
              <w:rPr>
                <w:rFonts w:ascii="Times New Roman" w:eastAsia="Times New Roman" w:hAnsi="Times New Roman" w:cs="Times New Roman"/>
                <w:b/>
                <w:bCs/>
                <w:sz w:val="20"/>
                <w:szCs w:val="20"/>
                <w:lang w:eastAsia="ru-RU"/>
              </w:rPr>
              <w:t>числі</w:t>
            </w:r>
            <w:proofErr w:type="spellEnd"/>
            <w:r w:rsidRPr="00E10B0C">
              <w:rPr>
                <w:rFonts w:ascii="Times New Roman" w:eastAsia="Times New Roman" w:hAnsi="Times New Roman" w:cs="Times New Roman"/>
                <w:b/>
                <w:bCs/>
                <w:sz w:val="20"/>
                <w:szCs w:val="20"/>
                <w:lang w:eastAsia="ru-RU"/>
              </w:rPr>
              <w:t>:</w:t>
            </w:r>
          </w:p>
        </w:tc>
        <w:tc>
          <w:tcPr>
            <w:tcW w:w="117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E10B0C" w:rsidRDefault="000C1A3D"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40290,0</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E10B0C" w:rsidRDefault="00571DAF"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43775,1</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E10B0C" w:rsidRDefault="00E406D3"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49133,4</w:t>
            </w:r>
          </w:p>
        </w:tc>
        <w:tc>
          <w:tcPr>
            <w:tcW w:w="1246" w:type="dxa"/>
            <w:tcBorders>
              <w:top w:val="nil"/>
              <w:left w:val="nil"/>
              <w:bottom w:val="single" w:sz="4" w:space="0" w:color="auto"/>
              <w:right w:val="single" w:sz="4" w:space="0" w:color="auto"/>
            </w:tcBorders>
            <w:shd w:val="clear" w:color="000000" w:fill="CCFFFF"/>
            <w:noWrap/>
            <w:vAlign w:val="center"/>
            <w:hideMark/>
          </w:tcPr>
          <w:p w:rsidR="004764C8" w:rsidRPr="00E10B0C"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53997,5</w:t>
            </w:r>
          </w:p>
        </w:tc>
        <w:tc>
          <w:tcPr>
            <w:tcW w:w="1378" w:type="dxa"/>
            <w:tcBorders>
              <w:top w:val="nil"/>
              <w:left w:val="nil"/>
              <w:bottom w:val="single" w:sz="4" w:space="0" w:color="auto"/>
              <w:right w:val="single" w:sz="4" w:space="0" w:color="auto"/>
            </w:tcBorders>
            <w:shd w:val="clear" w:color="000000" w:fill="CCFFFF"/>
            <w:noWrap/>
            <w:vAlign w:val="center"/>
            <w:hideMark/>
          </w:tcPr>
          <w:p w:rsidR="004764C8" w:rsidRPr="00E10B0C"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58317,3</w:t>
            </w:r>
          </w:p>
        </w:tc>
      </w:tr>
      <w:tr w:rsidR="00E10B0C" w:rsidRPr="00E10B0C" w:rsidTr="00443D72">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4764C8" w:rsidRPr="00E10B0C" w:rsidRDefault="004764C8" w:rsidP="004764C8">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X</w:t>
            </w:r>
          </w:p>
        </w:tc>
        <w:tc>
          <w:tcPr>
            <w:tcW w:w="2087" w:type="dxa"/>
            <w:tcBorders>
              <w:top w:val="nil"/>
              <w:left w:val="nil"/>
              <w:bottom w:val="single" w:sz="4" w:space="0" w:color="auto"/>
              <w:right w:val="single" w:sz="4" w:space="0" w:color="auto"/>
            </w:tcBorders>
            <w:shd w:val="clear" w:color="auto" w:fill="auto"/>
            <w:vAlign w:val="center"/>
            <w:hideMark/>
          </w:tcPr>
          <w:p w:rsidR="004764C8" w:rsidRPr="00E10B0C" w:rsidRDefault="004764C8" w:rsidP="004764C8">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загальний</w:t>
            </w:r>
            <w:proofErr w:type="spellEnd"/>
            <w:r w:rsidRPr="00E10B0C">
              <w:rPr>
                <w:rFonts w:ascii="Times New Roman" w:eastAsia="Times New Roman" w:hAnsi="Times New Roman" w:cs="Times New Roman"/>
                <w:sz w:val="20"/>
                <w:szCs w:val="20"/>
                <w:lang w:eastAsia="ru-RU"/>
              </w:rPr>
              <w:t xml:space="preserve"> фонд</w:t>
            </w:r>
          </w:p>
        </w:tc>
        <w:tc>
          <w:tcPr>
            <w:tcW w:w="1174" w:type="dxa"/>
            <w:tcBorders>
              <w:top w:val="nil"/>
              <w:left w:val="nil"/>
              <w:bottom w:val="single" w:sz="4" w:space="0" w:color="auto"/>
              <w:right w:val="single" w:sz="4" w:space="0" w:color="auto"/>
            </w:tcBorders>
            <w:shd w:val="clear" w:color="auto" w:fill="auto"/>
            <w:noWrap/>
            <w:vAlign w:val="center"/>
            <w:hideMark/>
          </w:tcPr>
          <w:p w:rsidR="004764C8" w:rsidRPr="00E10B0C" w:rsidRDefault="000C1A3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37255,7</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E10B0C" w:rsidRDefault="00571DAF"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42164,2</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E10B0C" w:rsidRDefault="00E406D3"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46342,4</w:t>
            </w:r>
          </w:p>
        </w:tc>
        <w:tc>
          <w:tcPr>
            <w:tcW w:w="1246" w:type="dxa"/>
            <w:tcBorders>
              <w:top w:val="nil"/>
              <w:left w:val="nil"/>
              <w:bottom w:val="single" w:sz="4" w:space="0" w:color="auto"/>
              <w:right w:val="single" w:sz="4" w:space="0" w:color="auto"/>
            </w:tcBorders>
            <w:shd w:val="clear" w:color="auto" w:fill="auto"/>
            <w:noWrap/>
            <w:vAlign w:val="center"/>
            <w:hideMark/>
          </w:tcPr>
          <w:p w:rsidR="004764C8" w:rsidRPr="00E10B0C" w:rsidRDefault="006D0CD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50930,2</w:t>
            </w:r>
          </w:p>
        </w:tc>
        <w:tc>
          <w:tcPr>
            <w:tcW w:w="1378" w:type="dxa"/>
            <w:tcBorders>
              <w:top w:val="nil"/>
              <w:left w:val="nil"/>
              <w:bottom w:val="single" w:sz="4" w:space="0" w:color="auto"/>
              <w:right w:val="single" w:sz="4" w:space="0" w:color="auto"/>
            </w:tcBorders>
            <w:shd w:val="clear" w:color="auto" w:fill="auto"/>
            <w:noWrap/>
            <w:vAlign w:val="center"/>
            <w:hideMark/>
          </w:tcPr>
          <w:p w:rsidR="004764C8" w:rsidRPr="00E10B0C" w:rsidRDefault="006D0CD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55004,6</w:t>
            </w:r>
          </w:p>
        </w:tc>
      </w:tr>
      <w:tr w:rsidR="00E10B0C" w:rsidRPr="00E10B0C" w:rsidTr="00443D72">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4764C8" w:rsidRPr="00E10B0C" w:rsidRDefault="004764C8" w:rsidP="004764C8">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X</w:t>
            </w:r>
          </w:p>
        </w:tc>
        <w:tc>
          <w:tcPr>
            <w:tcW w:w="2087" w:type="dxa"/>
            <w:tcBorders>
              <w:top w:val="nil"/>
              <w:left w:val="nil"/>
              <w:bottom w:val="single" w:sz="4" w:space="0" w:color="auto"/>
              <w:right w:val="single" w:sz="4" w:space="0" w:color="auto"/>
            </w:tcBorders>
            <w:shd w:val="clear" w:color="auto" w:fill="auto"/>
            <w:vAlign w:val="center"/>
            <w:hideMark/>
          </w:tcPr>
          <w:p w:rsidR="004764C8" w:rsidRPr="00E10B0C" w:rsidRDefault="004764C8" w:rsidP="004764C8">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спеціальний</w:t>
            </w:r>
            <w:proofErr w:type="spellEnd"/>
            <w:r w:rsidRPr="00E10B0C">
              <w:rPr>
                <w:rFonts w:ascii="Times New Roman" w:eastAsia="Times New Roman" w:hAnsi="Times New Roman" w:cs="Times New Roman"/>
                <w:sz w:val="20"/>
                <w:szCs w:val="20"/>
                <w:lang w:eastAsia="ru-RU"/>
              </w:rPr>
              <w:t xml:space="preserve"> фонд</w:t>
            </w:r>
          </w:p>
        </w:tc>
        <w:tc>
          <w:tcPr>
            <w:tcW w:w="1174" w:type="dxa"/>
            <w:tcBorders>
              <w:top w:val="nil"/>
              <w:left w:val="nil"/>
              <w:bottom w:val="single" w:sz="4" w:space="0" w:color="auto"/>
              <w:right w:val="single" w:sz="4" w:space="0" w:color="auto"/>
            </w:tcBorders>
            <w:shd w:val="clear" w:color="auto" w:fill="auto"/>
            <w:noWrap/>
            <w:vAlign w:val="center"/>
            <w:hideMark/>
          </w:tcPr>
          <w:p w:rsidR="004764C8" w:rsidRPr="00E10B0C" w:rsidRDefault="004E3B9C"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3034,3</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E10B0C" w:rsidRDefault="00D47D4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1610,9</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E10B0C" w:rsidRDefault="004C1C89"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2791,0</w:t>
            </w:r>
          </w:p>
        </w:tc>
        <w:tc>
          <w:tcPr>
            <w:tcW w:w="1246" w:type="dxa"/>
            <w:tcBorders>
              <w:top w:val="nil"/>
              <w:left w:val="nil"/>
              <w:bottom w:val="single" w:sz="4" w:space="0" w:color="auto"/>
              <w:right w:val="single" w:sz="4" w:space="0" w:color="auto"/>
            </w:tcBorders>
            <w:shd w:val="clear" w:color="auto" w:fill="auto"/>
            <w:noWrap/>
            <w:vAlign w:val="center"/>
            <w:hideMark/>
          </w:tcPr>
          <w:p w:rsidR="004764C8" w:rsidRPr="00E10B0C" w:rsidRDefault="006D0CD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3067,3</w:t>
            </w:r>
          </w:p>
        </w:tc>
        <w:tc>
          <w:tcPr>
            <w:tcW w:w="1378" w:type="dxa"/>
            <w:tcBorders>
              <w:top w:val="nil"/>
              <w:left w:val="nil"/>
              <w:bottom w:val="single" w:sz="4" w:space="0" w:color="auto"/>
              <w:right w:val="single" w:sz="4" w:space="0" w:color="auto"/>
            </w:tcBorders>
            <w:shd w:val="clear" w:color="auto" w:fill="auto"/>
            <w:noWrap/>
            <w:vAlign w:val="center"/>
            <w:hideMark/>
          </w:tcPr>
          <w:p w:rsidR="004764C8" w:rsidRPr="00E10B0C" w:rsidRDefault="006D0CD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3312,7</w:t>
            </w:r>
          </w:p>
        </w:tc>
      </w:tr>
      <w:tr w:rsidR="00E10B0C" w:rsidRPr="00E10B0C" w:rsidTr="00443D72">
        <w:trPr>
          <w:trHeight w:val="510"/>
        </w:trPr>
        <w:tc>
          <w:tcPr>
            <w:tcW w:w="112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37</w:t>
            </w:r>
          </w:p>
        </w:tc>
        <w:tc>
          <w:tcPr>
            <w:tcW w:w="208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764C8" w:rsidRPr="00E10B0C" w:rsidRDefault="004764C8" w:rsidP="004764C8">
            <w:pPr>
              <w:spacing w:after="0" w:line="240" w:lineRule="auto"/>
              <w:rPr>
                <w:rFonts w:ascii="Times New Roman" w:eastAsia="Times New Roman" w:hAnsi="Times New Roman" w:cs="Times New Roman"/>
                <w:b/>
                <w:bCs/>
                <w:sz w:val="20"/>
                <w:szCs w:val="20"/>
                <w:lang w:eastAsia="ru-RU"/>
              </w:rPr>
            </w:pPr>
            <w:proofErr w:type="spellStart"/>
            <w:r w:rsidRPr="00E10B0C">
              <w:rPr>
                <w:rFonts w:ascii="Times New Roman" w:eastAsia="Times New Roman" w:hAnsi="Times New Roman" w:cs="Times New Roman"/>
                <w:b/>
                <w:bCs/>
                <w:sz w:val="20"/>
                <w:szCs w:val="20"/>
                <w:lang w:eastAsia="ru-RU"/>
              </w:rPr>
              <w:t>Фiнансове</w:t>
            </w:r>
            <w:proofErr w:type="spellEnd"/>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управлiння</w:t>
            </w:r>
            <w:proofErr w:type="spellEnd"/>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Тростянецької</w:t>
            </w:r>
            <w:proofErr w:type="spellEnd"/>
            <w:r w:rsidRPr="00E10B0C">
              <w:rPr>
                <w:rFonts w:ascii="Times New Roman" w:eastAsia="Times New Roman" w:hAnsi="Times New Roman" w:cs="Times New Roman"/>
                <w:b/>
                <w:bCs/>
                <w:sz w:val="20"/>
                <w:szCs w:val="20"/>
                <w:lang w:eastAsia="ru-RU"/>
              </w:rPr>
              <w:t xml:space="preserve"> </w:t>
            </w:r>
            <w:proofErr w:type="spellStart"/>
            <w:r w:rsidRPr="00E10B0C">
              <w:rPr>
                <w:rFonts w:ascii="Times New Roman" w:eastAsia="Times New Roman" w:hAnsi="Times New Roman" w:cs="Times New Roman"/>
                <w:b/>
                <w:bCs/>
                <w:sz w:val="20"/>
                <w:szCs w:val="20"/>
                <w:lang w:eastAsia="ru-RU"/>
              </w:rPr>
              <w:t>мiської</w:t>
            </w:r>
            <w:proofErr w:type="spellEnd"/>
            <w:r w:rsidRPr="00E10B0C">
              <w:rPr>
                <w:rFonts w:ascii="Times New Roman" w:eastAsia="Times New Roman" w:hAnsi="Times New Roman" w:cs="Times New Roman"/>
                <w:b/>
                <w:bCs/>
                <w:sz w:val="20"/>
                <w:szCs w:val="20"/>
                <w:lang w:eastAsia="ru-RU"/>
              </w:rPr>
              <w:t xml:space="preserve"> ради, у тому </w:t>
            </w:r>
            <w:proofErr w:type="spellStart"/>
            <w:r w:rsidRPr="00E10B0C">
              <w:rPr>
                <w:rFonts w:ascii="Times New Roman" w:eastAsia="Times New Roman" w:hAnsi="Times New Roman" w:cs="Times New Roman"/>
                <w:b/>
                <w:bCs/>
                <w:sz w:val="20"/>
                <w:szCs w:val="20"/>
                <w:lang w:eastAsia="ru-RU"/>
              </w:rPr>
              <w:t>числі</w:t>
            </w:r>
            <w:proofErr w:type="spellEnd"/>
            <w:r w:rsidRPr="00E10B0C">
              <w:rPr>
                <w:rFonts w:ascii="Times New Roman" w:eastAsia="Times New Roman" w:hAnsi="Times New Roman" w:cs="Times New Roman"/>
                <w:b/>
                <w:bCs/>
                <w:sz w:val="20"/>
                <w:szCs w:val="20"/>
                <w:lang w:eastAsia="ru-RU"/>
              </w:rPr>
              <w:t>:</w:t>
            </w:r>
          </w:p>
        </w:tc>
        <w:tc>
          <w:tcPr>
            <w:tcW w:w="117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E10B0C" w:rsidRDefault="000C1A3D" w:rsidP="004764C8">
            <w:pPr>
              <w:spacing w:after="0" w:line="240" w:lineRule="auto"/>
              <w:jc w:val="right"/>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val="uk-UA" w:eastAsia="ru-RU"/>
              </w:rPr>
              <w:t>1993,4</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E10B0C" w:rsidRDefault="00571DAF"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2653,0</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E10B0C" w:rsidRDefault="00E406D3"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4800,1</w:t>
            </w:r>
          </w:p>
        </w:tc>
        <w:tc>
          <w:tcPr>
            <w:tcW w:w="1246" w:type="dxa"/>
            <w:tcBorders>
              <w:top w:val="nil"/>
              <w:left w:val="nil"/>
              <w:bottom w:val="single" w:sz="4" w:space="0" w:color="auto"/>
              <w:right w:val="single" w:sz="4" w:space="0" w:color="auto"/>
            </w:tcBorders>
            <w:shd w:val="clear" w:color="000000" w:fill="CCFFFF"/>
            <w:noWrap/>
            <w:vAlign w:val="center"/>
            <w:hideMark/>
          </w:tcPr>
          <w:p w:rsidR="004764C8" w:rsidRPr="00E10B0C"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3064,7</w:t>
            </w:r>
          </w:p>
        </w:tc>
        <w:tc>
          <w:tcPr>
            <w:tcW w:w="1378" w:type="dxa"/>
            <w:tcBorders>
              <w:top w:val="nil"/>
              <w:left w:val="nil"/>
              <w:bottom w:val="single" w:sz="4" w:space="0" w:color="auto"/>
              <w:right w:val="single" w:sz="4" w:space="0" w:color="auto"/>
            </w:tcBorders>
            <w:shd w:val="clear" w:color="000000" w:fill="CCFFFF"/>
            <w:noWrap/>
            <w:vAlign w:val="center"/>
            <w:hideMark/>
          </w:tcPr>
          <w:p w:rsidR="004764C8" w:rsidRPr="00E10B0C"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3311,9</w:t>
            </w:r>
          </w:p>
        </w:tc>
      </w:tr>
      <w:tr w:rsidR="00E10B0C" w:rsidRPr="00E10B0C" w:rsidTr="00443D72">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4764C8" w:rsidRPr="00E10B0C" w:rsidRDefault="004764C8" w:rsidP="004764C8">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X</w:t>
            </w:r>
          </w:p>
        </w:tc>
        <w:tc>
          <w:tcPr>
            <w:tcW w:w="2087" w:type="dxa"/>
            <w:tcBorders>
              <w:top w:val="nil"/>
              <w:left w:val="nil"/>
              <w:bottom w:val="single" w:sz="4" w:space="0" w:color="auto"/>
              <w:right w:val="single" w:sz="4" w:space="0" w:color="auto"/>
            </w:tcBorders>
            <w:shd w:val="clear" w:color="auto" w:fill="auto"/>
            <w:vAlign w:val="center"/>
            <w:hideMark/>
          </w:tcPr>
          <w:p w:rsidR="004764C8" w:rsidRPr="00E10B0C" w:rsidRDefault="004764C8" w:rsidP="004764C8">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загальний</w:t>
            </w:r>
            <w:proofErr w:type="spellEnd"/>
            <w:r w:rsidRPr="00E10B0C">
              <w:rPr>
                <w:rFonts w:ascii="Times New Roman" w:eastAsia="Times New Roman" w:hAnsi="Times New Roman" w:cs="Times New Roman"/>
                <w:sz w:val="20"/>
                <w:szCs w:val="20"/>
                <w:lang w:eastAsia="ru-RU"/>
              </w:rPr>
              <w:t xml:space="preserve"> фонд</w:t>
            </w:r>
          </w:p>
        </w:tc>
        <w:tc>
          <w:tcPr>
            <w:tcW w:w="1174" w:type="dxa"/>
            <w:tcBorders>
              <w:top w:val="nil"/>
              <w:left w:val="nil"/>
              <w:bottom w:val="single" w:sz="4" w:space="0" w:color="auto"/>
              <w:right w:val="single" w:sz="4" w:space="0" w:color="auto"/>
            </w:tcBorders>
            <w:shd w:val="clear" w:color="auto" w:fill="auto"/>
            <w:noWrap/>
            <w:vAlign w:val="center"/>
            <w:hideMark/>
          </w:tcPr>
          <w:p w:rsidR="004764C8" w:rsidRPr="00E10B0C" w:rsidRDefault="000C1A3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1993,4</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E10B0C" w:rsidRDefault="00571DAF"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2653,0</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E10B0C" w:rsidRDefault="00E406D3"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4800,1</w:t>
            </w:r>
          </w:p>
        </w:tc>
        <w:tc>
          <w:tcPr>
            <w:tcW w:w="1246" w:type="dxa"/>
            <w:tcBorders>
              <w:top w:val="nil"/>
              <w:left w:val="nil"/>
              <w:bottom w:val="single" w:sz="4" w:space="0" w:color="auto"/>
              <w:right w:val="single" w:sz="4" w:space="0" w:color="auto"/>
            </w:tcBorders>
            <w:shd w:val="clear" w:color="auto" w:fill="auto"/>
            <w:noWrap/>
            <w:vAlign w:val="center"/>
            <w:hideMark/>
          </w:tcPr>
          <w:p w:rsidR="004764C8" w:rsidRPr="00E10B0C" w:rsidRDefault="006D0CD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3064,7</w:t>
            </w:r>
          </w:p>
        </w:tc>
        <w:tc>
          <w:tcPr>
            <w:tcW w:w="1378" w:type="dxa"/>
            <w:tcBorders>
              <w:top w:val="nil"/>
              <w:left w:val="nil"/>
              <w:bottom w:val="single" w:sz="4" w:space="0" w:color="auto"/>
              <w:right w:val="single" w:sz="4" w:space="0" w:color="auto"/>
            </w:tcBorders>
            <w:shd w:val="clear" w:color="auto" w:fill="auto"/>
            <w:noWrap/>
            <w:vAlign w:val="center"/>
            <w:hideMark/>
          </w:tcPr>
          <w:p w:rsidR="004764C8" w:rsidRPr="00E10B0C" w:rsidRDefault="006D0CDD" w:rsidP="004764C8">
            <w:pPr>
              <w:spacing w:after="0" w:line="240" w:lineRule="auto"/>
              <w:jc w:val="right"/>
              <w:rPr>
                <w:rFonts w:ascii="Times New Roman" w:eastAsia="Times New Roman" w:hAnsi="Times New Roman" w:cs="Times New Roman"/>
                <w:sz w:val="20"/>
                <w:szCs w:val="20"/>
                <w:lang w:val="uk-UA" w:eastAsia="ru-RU"/>
              </w:rPr>
            </w:pPr>
            <w:r w:rsidRPr="00E10B0C">
              <w:rPr>
                <w:rFonts w:ascii="Times New Roman" w:eastAsia="Times New Roman" w:hAnsi="Times New Roman" w:cs="Times New Roman"/>
                <w:sz w:val="20"/>
                <w:szCs w:val="20"/>
                <w:lang w:val="uk-UA" w:eastAsia="ru-RU"/>
              </w:rPr>
              <w:t>3311,9</w:t>
            </w:r>
          </w:p>
        </w:tc>
      </w:tr>
      <w:tr w:rsidR="00E10B0C" w:rsidRPr="00E10B0C" w:rsidTr="00443D72">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4764C8" w:rsidRPr="00E10B0C" w:rsidRDefault="004764C8" w:rsidP="004764C8">
            <w:pPr>
              <w:spacing w:after="0" w:line="240" w:lineRule="auto"/>
              <w:jc w:val="center"/>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X</w:t>
            </w:r>
          </w:p>
        </w:tc>
        <w:tc>
          <w:tcPr>
            <w:tcW w:w="2087" w:type="dxa"/>
            <w:tcBorders>
              <w:top w:val="nil"/>
              <w:left w:val="nil"/>
              <w:bottom w:val="single" w:sz="4" w:space="0" w:color="auto"/>
              <w:right w:val="single" w:sz="4" w:space="0" w:color="auto"/>
            </w:tcBorders>
            <w:shd w:val="clear" w:color="auto" w:fill="auto"/>
            <w:vAlign w:val="center"/>
            <w:hideMark/>
          </w:tcPr>
          <w:p w:rsidR="004764C8" w:rsidRPr="00E10B0C" w:rsidRDefault="004764C8" w:rsidP="004764C8">
            <w:pPr>
              <w:spacing w:after="0" w:line="240" w:lineRule="auto"/>
              <w:rPr>
                <w:rFonts w:ascii="Times New Roman" w:eastAsia="Times New Roman" w:hAnsi="Times New Roman" w:cs="Times New Roman"/>
                <w:sz w:val="20"/>
                <w:szCs w:val="20"/>
                <w:lang w:eastAsia="ru-RU"/>
              </w:rPr>
            </w:pPr>
            <w:proofErr w:type="spellStart"/>
            <w:r w:rsidRPr="00E10B0C">
              <w:rPr>
                <w:rFonts w:ascii="Times New Roman" w:eastAsia="Times New Roman" w:hAnsi="Times New Roman" w:cs="Times New Roman"/>
                <w:sz w:val="20"/>
                <w:szCs w:val="20"/>
                <w:lang w:eastAsia="ru-RU"/>
              </w:rPr>
              <w:t>спеціальний</w:t>
            </w:r>
            <w:proofErr w:type="spellEnd"/>
            <w:r w:rsidRPr="00E10B0C">
              <w:rPr>
                <w:rFonts w:ascii="Times New Roman" w:eastAsia="Times New Roman" w:hAnsi="Times New Roman" w:cs="Times New Roman"/>
                <w:sz w:val="20"/>
                <w:szCs w:val="20"/>
                <w:lang w:eastAsia="ru-RU"/>
              </w:rPr>
              <w:t xml:space="preserve"> фонд</w:t>
            </w:r>
          </w:p>
        </w:tc>
        <w:tc>
          <w:tcPr>
            <w:tcW w:w="1174" w:type="dxa"/>
            <w:tcBorders>
              <w:top w:val="nil"/>
              <w:left w:val="nil"/>
              <w:bottom w:val="single" w:sz="4" w:space="0" w:color="auto"/>
              <w:right w:val="single" w:sz="4" w:space="0" w:color="auto"/>
            </w:tcBorders>
            <w:shd w:val="clear" w:color="auto" w:fill="auto"/>
            <w:noWrap/>
            <w:vAlign w:val="center"/>
            <w:hideMark/>
          </w:tcPr>
          <w:p w:rsidR="004764C8" w:rsidRPr="00E10B0C" w:rsidRDefault="004764C8" w:rsidP="004764C8">
            <w:pPr>
              <w:spacing w:after="0" w:line="240" w:lineRule="auto"/>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E10B0C" w:rsidRDefault="004764C8" w:rsidP="004764C8">
            <w:pPr>
              <w:spacing w:after="0" w:line="240" w:lineRule="auto"/>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E10B0C" w:rsidRDefault="004764C8" w:rsidP="004764C8">
            <w:pPr>
              <w:spacing w:after="0" w:line="240" w:lineRule="auto"/>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 </w:t>
            </w:r>
          </w:p>
        </w:tc>
        <w:tc>
          <w:tcPr>
            <w:tcW w:w="1246" w:type="dxa"/>
            <w:tcBorders>
              <w:top w:val="nil"/>
              <w:left w:val="nil"/>
              <w:bottom w:val="single" w:sz="4" w:space="0" w:color="auto"/>
              <w:right w:val="single" w:sz="4" w:space="0" w:color="auto"/>
            </w:tcBorders>
            <w:shd w:val="clear" w:color="auto" w:fill="auto"/>
            <w:noWrap/>
            <w:vAlign w:val="center"/>
            <w:hideMark/>
          </w:tcPr>
          <w:p w:rsidR="004764C8" w:rsidRPr="00E10B0C" w:rsidRDefault="004764C8" w:rsidP="004764C8">
            <w:pPr>
              <w:spacing w:after="0" w:line="240" w:lineRule="auto"/>
              <w:jc w:val="right"/>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0</w:t>
            </w:r>
          </w:p>
        </w:tc>
        <w:tc>
          <w:tcPr>
            <w:tcW w:w="1378" w:type="dxa"/>
            <w:tcBorders>
              <w:top w:val="nil"/>
              <w:left w:val="nil"/>
              <w:bottom w:val="single" w:sz="4" w:space="0" w:color="auto"/>
              <w:right w:val="single" w:sz="4" w:space="0" w:color="auto"/>
            </w:tcBorders>
            <w:shd w:val="clear" w:color="auto" w:fill="auto"/>
            <w:noWrap/>
            <w:vAlign w:val="center"/>
            <w:hideMark/>
          </w:tcPr>
          <w:p w:rsidR="004764C8" w:rsidRPr="00E10B0C" w:rsidRDefault="004764C8" w:rsidP="004764C8">
            <w:pPr>
              <w:spacing w:after="0" w:line="240" w:lineRule="auto"/>
              <w:jc w:val="right"/>
              <w:rPr>
                <w:rFonts w:ascii="Times New Roman" w:eastAsia="Times New Roman" w:hAnsi="Times New Roman" w:cs="Times New Roman"/>
                <w:sz w:val="20"/>
                <w:szCs w:val="20"/>
                <w:lang w:eastAsia="ru-RU"/>
              </w:rPr>
            </w:pPr>
            <w:r w:rsidRPr="00E10B0C">
              <w:rPr>
                <w:rFonts w:ascii="Times New Roman" w:eastAsia="Times New Roman" w:hAnsi="Times New Roman" w:cs="Times New Roman"/>
                <w:sz w:val="20"/>
                <w:szCs w:val="20"/>
                <w:lang w:eastAsia="ru-RU"/>
              </w:rPr>
              <w:t>0</w:t>
            </w:r>
          </w:p>
        </w:tc>
      </w:tr>
      <w:tr w:rsidR="00E10B0C" w:rsidRPr="00E10B0C" w:rsidTr="00443D72">
        <w:trPr>
          <w:trHeight w:val="255"/>
        </w:trPr>
        <w:tc>
          <w:tcPr>
            <w:tcW w:w="112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X</w:t>
            </w:r>
          </w:p>
        </w:tc>
        <w:tc>
          <w:tcPr>
            <w:tcW w:w="208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764C8" w:rsidRPr="00E10B0C" w:rsidRDefault="004764C8" w:rsidP="004764C8">
            <w:pPr>
              <w:spacing w:after="0" w:line="240" w:lineRule="auto"/>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 xml:space="preserve">УСЬОГО, у тому </w:t>
            </w:r>
            <w:proofErr w:type="spellStart"/>
            <w:r w:rsidRPr="00E10B0C">
              <w:rPr>
                <w:rFonts w:ascii="Times New Roman" w:eastAsia="Times New Roman" w:hAnsi="Times New Roman" w:cs="Times New Roman"/>
                <w:b/>
                <w:bCs/>
                <w:sz w:val="20"/>
                <w:szCs w:val="20"/>
                <w:lang w:eastAsia="ru-RU"/>
              </w:rPr>
              <w:t>числі</w:t>
            </w:r>
            <w:proofErr w:type="spellEnd"/>
            <w:r w:rsidRPr="00E10B0C">
              <w:rPr>
                <w:rFonts w:ascii="Times New Roman" w:eastAsia="Times New Roman" w:hAnsi="Times New Roman" w:cs="Times New Roman"/>
                <w:b/>
                <w:bCs/>
                <w:sz w:val="20"/>
                <w:szCs w:val="20"/>
                <w:lang w:eastAsia="ru-RU"/>
              </w:rPr>
              <w:t>:</w:t>
            </w:r>
          </w:p>
        </w:tc>
        <w:tc>
          <w:tcPr>
            <w:tcW w:w="117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E10B0C" w:rsidRDefault="000C1A3D"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481849,5</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E10B0C" w:rsidRDefault="00571DAF"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324004,3</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E10B0C" w:rsidRDefault="00E406D3"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302368,9</w:t>
            </w:r>
          </w:p>
        </w:tc>
        <w:tc>
          <w:tcPr>
            <w:tcW w:w="1246" w:type="dxa"/>
            <w:tcBorders>
              <w:top w:val="nil"/>
              <w:left w:val="nil"/>
              <w:bottom w:val="single" w:sz="4" w:space="0" w:color="auto"/>
              <w:right w:val="single" w:sz="4" w:space="0" w:color="auto"/>
            </w:tcBorders>
            <w:shd w:val="clear" w:color="000000" w:fill="CCFFFF"/>
            <w:noWrap/>
            <w:vAlign w:val="center"/>
            <w:hideMark/>
          </w:tcPr>
          <w:p w:rsidR="004764C8" w:rsidRPr="00E10B0C"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330092,7</w:t>
            </w:r>
          </w:p>
        </w:tc>
        <w:tc>
          <w:tcPr>
            <w:tcW w:w="1378" w:type="dxa"/>
            <w:tcBorders>
              <w:top w:val="nil"/>
              <w:left w:val="nil"/>
              <w:bottom w:val="single" w:sz="4" w:space="0" w:color="auto"/>
              <w:right w:val="single" w:sz="4" w:space="0" w:color="auto"/>
            </w:tcBorders>
            <w:shd w:val="clear" w:color="000000" w:fill="CCFFFF"/>
            <w:noWrap/>
            <w:vAlign w:val="center"/>
            <w:hideMark/>
          </w:tcPr>
          <w:p w:rsidR="004764C8" w:rsidRPr="00E10B0C"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356501,9</w:t>
            </w:r>
          </w:p>
        </w:tc>
      </w:tr>
      <w:tr w:rsidR="00E10B0C" w:rsidRPr="00E10B0C" w:rsidTr="00443D72">
        <w:trPr>
          <w:trHeight w:val="255"/>
        </w:trPr>
        <w:tc>
          <w:tcPr>
            <w:tcW w:w="112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X</w:t>
            </w:r>
          </w:p>
        </w:tc>
        <w:tc>
          <w:tcPr>
            <w:tcW w:w="208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764C8" w:rsidRPr="00E10B0C" w:rsidRDefault="004764C8" w:rsidP="004764C8">
            <w:pPr>
              <w:spacing w:after="0" w:line="240" w:lineRule="auto"/>
              <w:rPr>
                <w:rFonts w:ascii="Times New Roman" w:eastAsia="Times New Roman" w:hAnsi="Times New Roman" w:cs="Times New Roman"/>
                <w:b/>
                <w:bCs/>
                <w:sz w:val="20"/>
                <w:szCs w:val="20"/>
                <w:lang w:eastAsia="ru-RU"/>
              </w:rPr>
            </w:pPr>
            <w:proofErr w:type="spellStart"/>
            <w:r w:rsidRPr="00E10B0C">
              <w:rPr>
                <w:rFonts w:ascii="Times New Roman" w:eastAsia="Times New Roman" w:hAnsi="Times New Roman" w:cs="Times New Roman"/>
                <w:b/>
                <w:bCs/>
                <w:sz w:val="20"/>
                <w:szCs w:val="20"/>
                <w:lang w:eastAsia="ru-RU"/>
              </w:rPr>
              <w:t>загальний</w:t>
            </w:r>
            <w:proofErr w:type="spellEnd"/>
            <w:r w:rsidRPr="00E10B0C">
              <w:rPr>
                <w:rFonts w:ascii="Times New Roman" w:eastAsia="Times New Roman" w:hAnsi="Times New Roman" w:cs="Times New Roman"/>
                <w:b/>
                <w:bCs/>
                <w:sz w:val="20"/>
                <w:szCs w:val="20"/>
                <w:lang w:eastAsia="ru-RU"/>
              </w:rPr>
              <w:t xml:space="preserve"> фонд</w:t>
            </w:r>
          </w:p>
        </w:tc>
        <w:tc>
          <w:tcPr>
            <w:tcW w:w="117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E10B0C" w:rsidRDefault="000C1A3D"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280695,0</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E10B0C" w:rsidRDefault="00571DAF" w:rsidP="004764C8">
            <w:pPr>
              <w:spacing w:after="0" w:line="240" w:lineRule="auto"/>
              <w:jc w:val="right"/>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val="uk-UA" w:eastAsia="ru-RU"/>
              </w:rPr>
              <w:t>299769,3</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E10B0C" w:rsidRDefault="00E406D3"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284685,7</w:t>
            </w:r>
          </w:p>
        </w:tc>
        <w:tc>
          <w:tcPr>
            <w:tcW w:w="1246" w:type="dxa"/>
            <w:tcBorders>
              <w:top w:val="nil"/>
              <w:left w:val="nil"/>
              <w:bottom w:val="single" w:sz="4" w:space="0" w:color="auto"/>
              <w:right w:val="single" w:sz="4" w:space="0" w:color="auto"/>
            </w:tcBorders>
            <w:shd w:val="clear" w:color="000000" w:fill="CCFFFF"/>
            <w:noWrap/>
            <w:vAlign w:val="center"/>
            <w:hideMark/>
          </w:tcPr>
          <w:p w:rsidR="004764C8" w:rsidRPr="00E10B0C"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310658,9</w:t>
            </w:r>
          </w:p>
        </w:tc>
        <w:tc>
          <w:tcPr>
            <w:tcW w:w="1378" w:type="dxa"/>
            <w:tcBorders>
              <w:top w:val="nil"/>
              <w:left w:val="nil"/>
              <w:bottom w:val="single" w:sz="4" w:space="0" w:color="auto"/>
              <w:right w:val="single" w:sz="4" w:space="0" w:color="auto"/>
            </w:tcBorders>
            <w:shd w:val="clear" w:color="000000" w:fill="CCFFFF"/>
            <w:noWrap/>
            <w:vAlign w:val="center"/>
            <w:hideMark/>
          </w:tcPr>
          <w:p w:rsidR="004764C8" w:rsidRPr="00E10B0C"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335513,5</w:t>
            </w:r>
          </w:p>
        </w:tc>
      </w:tr>
      <w:tr w:rsidR="00E10B0C" w:rsidRPr="00E10B0C" w:rsidTr="00443D72">
        <w:trPr>
          <w:trHeight w:val="255"/>
        </w:trPr>
        <w:tc>
          <w:tcPr>
            <w:tcW w:w="112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E10B0C" w:rsidRDefault="004764C8" w:rsidP="004764C8">
            <w:pPr>
              <w:spacing w:after="0" w:line="240" w:lineRule="auto"/>
              <w:jc w:val="center"/>
              <w:rPr>
                <w:rFonts w:ascii="Times New Roman" w:eastAsia="Times New Roman" w:hAnsi="Times New Roman" w:cs="Times New Roman"/>
                <w:b/>
                <w:bCs/>
                <w:sz w:val="20"/>
                <w:szCs w:val="20"/>
                <w:lang w:eastAsia="ru-RU"/>
              </w:rPr>
            </w:pPr>
            <w:r w:rsidRPr="00E10B0C">
              <w:rPr>
                <w:rFonts w:ascii="Times New Roman" w:eastAsia="Times New Roman" w:hAnsi="Times New Roman" w:cs="Times New Roman"/>
                <w:b/>
                <w:bCs/>
                <w:sz w:val="20"/>
                <w:szCs w:val="20"/>
                <w:lang w:eastAsia="ru-RU"/>
              </w:rPr>
              <w:t>X</w:t>
            </w:r>
          </w:p>
        </w:tc>
        <w:tc>
          <w:tcPr>
            <w:tcW w:w="208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764C8" w:rsidRPr="00E10B0C" w:rsidRDefault="004764C8" w:rsidP="004764C8">
            <w:pPr>
              <w:spacing w:after="0" w:line="240" w:lineRule="auto"/>
              <w:rPr>
                <w:rFonts w:ascii="Times New Roman" w:eastAsia="Times New Roman" w:hAnsi="Times New Roman" w:cs="Times New Roman"/>
                <w:b/>
                <w:bCs/>
                <w:sz w:val="20"/>
                <w:szCs w:val="20"/>
                <w:lang w:eastAsia="ru-RU"/>
              </w:rPr>
            </w:pPr>
            <w:proofErr w:type="spellStart"/>
            <w:r w:rsidRPr="00E10B0C">
              <w:rPr>
                <w:rFonts w:ascii="Times New Roman" w:eastAsia="Times New Roman" w:hAnsi="Times New Roman" w:cs="Times New Roman"/>
                <w:b/>
                <w:bCs/>
                <w:sz w:val="20"/>
                <w:szCs w:val="20"/>
                <w:lang w:eastAsia="ru-RU"/>
              </w:rPr>
              <w:t>спеціальний</w:t>
            </w:r>
            <w:proofErr w:type="spellEnd"/>
            <w:r w:rsidRPr="00E10B0C">
              <w:rPr>
                <w:rFonts w:ascii="Times New Roman" w:eastAsia="Times New Roman" w:hAnsi="Times New Roman" w:cs="Times New Roman"/>
                <w:b/>
                <w:bCs/>
                <w:sz w:val="20"/>
                <w:szCs w:val="20"/>
                <w:lang w:eastAsia="ru-RU"/>
              </w:rPr>
              <w:t xml:space="preserve"> фонд</w:t>
            </w:r>
          </w:p>
        </w:tc>
        <w:tc>
          <w:tcPr>
            <w:tcW w:w="117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E10B0C" w:rsidRDefault="004E3B9C"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201154,5</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E10B0C" w:rsidRDefault="00D47D4D"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24235,0</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E10B0C" w:rsidRDefault="004C1C89"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17683,2</w:t>
            </w:r>
          </w:p>
        </w:tc>
        <w:tc>
          <w:tcPr>
            <w:tcW w:w="1246" w:type="dxa"/>
            <w:tcBorders>
              <w:top w:val="nil"/>
              <w:left w:val="nil"/>
              <w:bottom w:val="single" w:sz="4" w:space="0" w:color="auto"/>
              <w:right w:val="single" w:sz="4" w:space="0" w:color="auto"/>
            </w:tcBorders>
            <w:shd w:val="clear" w:color="000000" w:fill="CCFFFF"/>
            <w:noWrap/>
            <w:vAlign w:val="center"/>
            <w:hideMark/>
          </w:tcPr>
          <w:p w:rsidR="004764C8" w:rsidRPr="00E10B0C"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19433,8</w:t>
            </w:r>
          </w:p>
        </w:tc>
        <w:tc>
          <w:tcPr>
            <w:tcW w:w="1378" w:type="dxa"/>
            <w:tcBorders>
              <w:top w:val="nil"/>
              <w:left w:val="nil"/>
              <w:bottom w:val="single" w:sz="4" w:space="0" w:color="auto"/>
              <w:right w:val="single" w:sz="4" w:space="0" w:color="auto"/>
            </w:tcBorders>
            <w:shd w:val="clear" w:color="000000" w:fill="CCFFFF"/>
            <w:noWrap/>
            <w:vAlign w:val="center"/>
            <w:hideMark/>
          </w:tcPr>
          <w:p w:rsidR="004764C8" w:rsidRPr="00E10B0C"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E10B0C">
              <w:rPr>
                <w:rFonts w:ascii="Times New Roman" w:eastAsia="Times New Roman" w:hAnsi="Times New Roman" w:cs="Times New Roman"/>
                <w:b/>
                <w:bCs/>
                <w:sz w:val="20"/>
                <w:szCs w:val="20"/>
                <w:lang w:val="uk-UA" w:eastAsia="ru-RU"/>
              </w:rPr>
              <w:t>20988,4</w:t>
            </w:r>
          </w:p>
        </w:tc>
      </w:tr>
    </w:tbl>
    <w:p w:rsidR="000479D2" w:rsidRPr="00E10B0C" w:rsidRDefault="000479D2" w:rsidP="00DF62CA">
      <w:pPr>
        <w:spacing w:after="0"/>
        <w:ind w:firstLine="709"/>
        <w:jc w:val="both"/>
        <w:rPr>
          <w:rFonts w:ascii="Times New Roman" w:hAnsi="Times New Roman" w:cs="Times New Roman"/>
          <w:b/>
        </w:rPr>
      </w:pPr>
    </w:p>
    <w:p w:rsidR="00E53174" w:rsidRPr="00E10B0C" w:rsidRDefault="00E53174" w:rsidP="00E53174">
      <w:pPr>
        <w:pStyle w:val="a5"/>
        <w:jc w:val="center"/>
        <w:rPr>
          <w:rFonts w:ascii="Times New Roman" w:hAnsi="Times New Roman"/>
          <w:b/>
          <w:bCs/>
          <w:sz w:val="28"/>
          <w:szCs w:val="28"/>
          <w:u w:val="single"/>
          <w:lang w:eastAsia="uk-UA"/>
        </w:rPr>
      </w:pPr>
      <w:r w:rsidRPr="00E10B0C">
        <w:rPr>
          <w:rFonts w:ascii="Times New Roman" w:hAnsi="Times New Roman"/>
          <w:b/>
          <w:bCs/>
          <w:sz w:val="28"/>
          <w:szCs w:val="28"/>
          <w:u w:val="single"/>
          <w:lang w:eastAsia="uk-UA"/>
        </w:rPr>
        <w:t>Органи місцевого самоврядування</w:t>
      </w:r>
    </w:p>
    <w:p w:rsidR="00E53174" w:rsidRPr="00E10B0C" w:rsidRDefault="00E53174" w:rsidP="00E53174">
      <w:pPr>
        <w:pStyle w:val="a5"/>
        <w:ind w:firstLine="709"/>
        <w:jc w:val="both"/>
        <w:rPr>
          <w:rFonts w:ascii="Times New Roman" w:hAnsi="Times New Roman"/>
          <w:bCs/>
          <w:sz w:val="28"/>
          <w:szCs w:val="28"/>
          <w:highlight w:val="yellow"/>
          <w:lang w:eastAsia="uk-UA"/>
        </w:rPr>
      </w:pPr>
    </w:p>
    <w:p w:rsidR="00E53174" w:rsidRPr="00E10B0C" w:rsidRDefault="00E53174" w:rsidP="00D43934">
      <w:pPr>
        <w:pStyle w:val="a5"/>
        <w:ind w:firstLine="567"/>
        <w:jc w:val="both"/>
        <w:rPr>
          <w:rFonts w:ascii="Times New Roman" w:hAnsi="Times New Roman"/>
          <w:bCs/>
          <w:sz w:val="28"/>
          <w:szCs w:val="28"/>
          <w:lang w:eastAsia="uk-UA"/>
        </w:rPr>
      </w:pPr>
      <w:r w:rsidRPr="00E10B0C">
        <w:rPr>
          <w:rFonts w:ascii="Times New Roman" w:hAnsi="Times New Roman"/>
          <w:bCs/>
          <w:sz w:val="28"/>
          <w:szCs w:val="28"/>
          <w:lang w:eastAsia="uk-UA"/>
        </w:rPr>
        <w:t>Пріоритетними завданнями апарату міської ради, її відділів і управління є забезпечення здійснення повноважень, наданих Конституцією України, Законами України «Про місцеве самоврядування в Україні», «Про службу в органах місцевого самоврядування» та іншими нормативно-правовими актами.</w:t>
      </w:r>
    </w:p>
    <w:p w:rsidR="00E53174" w:rsidRPr="00E10B0C" w:rsidRDefault="00E53174" w:rsidP="00D43934">
      <w:pPr>
        <w:pStyle w:val="a5"/>
        <w:ind w:firstLine="567"/>
        <w:jc w:val="both"/>
        <w:rPr>
          <w:rFonts w:ascii="Times New Roman" w:hAnsi="Times New Roman"/>
          <w:bCs/>
          <w:sz w:val="28"/>
          <w:szCs w:val="28"/>
          <w:lang w:eastAsia="uk-UA"/>
        </w:rPr>
      </w:pPr>
      <w:r w:rsidRPr="00E10B0C">
        <w:rPr>
          <w:rFonts w:ascii="Times New Roman" w:hAnsi="Times New Roman"/>
          <w:bCs/>
          <w:sz w:val="28"/>
          <w:szCs w:val="28"/>
          <w:lang w:eastAsia="uk-UA"/>
        </w:rPr>
        <w:t>У 202</w:t>
      </w:r>
      <w:r w:rsidR="002E5BCD" w:rsidRPr="00E10B0C">
        <w:rPr>
          <w:rFonts w:ascii="Times New Roman" w:hAnsi="Times New Roman"/>
          <w:bCs/>
          <w:sz w:val="28"/>
          <w:szCs w:val="28"/>
          <w:lang w:eastAsia="uk-UA"/>
        </w:rPr>
        <w:t>6</w:t>
      </w:r>
      <w:r w:rsidRPr="00E10B0C">
        <w:rPr>
          <w:rFonts w:ascii="Times New Roman" w:hAnsi="Times New Roman"/>
          <w:bCs/>
          <w:sz w:val="28"/>
          <w:szCs w:val="28"/>
          <w:lang w:eastAsia="uk-UA"/>
        </w:rPr>
        <w:t xml:space="preserve"> - 202</w:t>
      </w:r>
      <w:r w:rsidR="002E5BCD" w:rsidRPr="00E10B0C">
        <w:rPr>
          <w:rFonts w:ascii="Times New Roman" w:hAnsi="Times New Roman"/>
          <w:bCs/>
          <w:sz w:val="28"/>
          <w:szCs w:val="28"/>
          <w:lang w:eastAsia="uk-UA"/>
        </w:rPr>
        <w:t>7</w:t>
      </w:r>
      <w:r w:rsidRPr="00E10B0C">
        <w:rPr>
          <w:rFonts w:ascii="Times New Roman" w:hAnsi="Times New Roman"/>
          <w:bCs/>
          <w:sz w:val="28"/>
          <w:szCs w:val="28"/>
          <w:lang w:eastAsia="uk-UA"/>
        </w:rPr>
        <w:t xml:space="preserve"> роках планується здійснити такі заходи: організаційне, правове, інформаційне, аналітичне, матеріально-технічне забезпечення діяльності ради, її органів, депутатів, взаємодію і зв’язок з територіальними громадами, місцевими органами виконавчої влади, органами та посадовими особами місцевого самоврядування.</w:t>
      </w:r>
    </w:p>
    <w:p w:rsidR="00E53174" w:rsidRPr="00E10B0C" w:rsidRDefault="00E53174" w:rsidP="00D43934">
      <w:pPr>
        <w:pStyle w:val="a5"/>
        <w:ind w:firstLine="567"/>
        <w:jc w:val="both"/>
        <w:rPr>
          <w:rFonts w:ascii="Times New Roman" w:hAnsi="Times New Roman"/>
          <w:sz w:val="28"/>
          <w:szCs w:val="28"/>
        </w:rPr>
      </w:pPr>
      <w:r w:rsidRPr="00E10B0C">
        <w:rPr>
          <w:rFonts w:ascii="Times New Roman" w:hAnsi="Times New Roman"/>
          <w:sz w:val="28"/>
          <w:szCs w:val="28"/>
          <w:shd w:val="clear" w:color="auto" w:fill="FFFFFF"/>
        </w:rPr>
        <w:t>Забезпечення створення та підтримки сприятливого життєвого середовища, необхідного для всебічного розвитку людини, її самореалізації, захисту її прав, надання населенню місцевим самоврядуванням, утвореними установами та організаціями високоякісних і доступних адміністративних, соціальних та інших послуг, створення належних матеріальних, фінансових та організаційних умов для забезпечення здійснення власних і делегованих повноважень.</w:t>
      </w:r>
    </w:p>
    <w:p w:rsidR="00E53174" w:rsidRPr="00E10B0C" w:rsidRDefault="00E53174" w:rsidP="00E53174">
      <w:pPr>
        <w:pStyle w:val="a5"/>
        <w:jc w:val="center"/>
        <w:rPr>
          <w:rFonts w:ascii="Times New Roman" w:hAnsi="Times New Roman"/>
          <w:b/>
          <w:bCs/>
          <w:sz w:val="28"/>
          <w:szCs w:val="28"/>
          <w:u w:val="single"/>
          <w:lang w:eastAsia="uk-UA"/>
        </w:rPr>
      </w:pPr>
      <w:r w:rsidRPr="00E10B0C">
        <w:rPr>
          <w:rFonts w:ascii="Times New Roman" w:hAnsi="Times New Roman"/>
          <w:b/>
          <w:bCs/>
          <w:sz w:val="28"/>
          <w:szCs w:val="28"/>
          <w:u w:val="single"/>
          <w:lang w:eastAsia="uk-UA"/>
        </w:rPr>
        <w:t>Освіта</w:t>
      </w:r>
    </w:p>
    <w:p w:rsidR="00E53174" w:rsidRPr="00E10B0C" w:rsidRDefault="00E53174" w:rsidP="00D43934">
      <w:pPr>
        <w:pStyle w:val="a5"/>
        <w:ind w:firstLine="567"/>
        <w:jc w:val="center"/>
        <w:rPr>
          <w:rStyle w:val="0pt"/>
          <w:rFonts w:ascii="Times New Roman" w:eastAsia="Calibri" w:hAnsi="Times New Roman"/>
          <w:color w:val="auto"/>
          <w:sz w:val="28"/>
          <w:szCs w:val="28"/>
        </w:rPr>
      </w:pPr>
    </w:p>
    <w:p w:rsidR="00E53174" w:rsidRPr="00E10B0C" w:rsidRDefault="00E53174" w:rsidP="00D43934">
      <w:pPr>
        <w:pStyle w:val="20"/>
        <w:shd w:val="clear" w:color="auto" w:fill="auto"/>
        <w:spacing w:line="240" w:lineRule="auto"/>
        <w:ind w:firstLine="567"/>
        <w:jc w:val="both"/>
        <w:rPr>
          <w:rFonts w:ascii="Times New Roman" w:hAnsi="Times New Roman" w:cs="Times New Roman"/>
          <w:sz w:val="28"/>
          <w:szCs w:val="28"/>
          <w:lang w:val="uk-UA"/>
        </w:rPr>
      </w:pPr>
      <w:r w:rsidRPr="00E10B0C">
        <w:rPr>
          <w:rStyle w:val="0pt"/>
          <w:rFonts w:ascii="Times New Roman" w:hAnsi="Times New Roman" w:cs="Times New Roman"/>
          <w:color w:val="auto"/>
          <w:sz w:val="28"/>
          <w:szCs w:val="28"/>
        </w:rPr>
        <w:t xml:space="preserve">Пріоритетом розвитку галузі освіти </w:t>
      </w:r>
      <w:r w:rsidRPr="00E10B0C">
        <w:rPr>
          <w:rFonts w:ascii="Times New Roman" w:hAnsi="Times New Roman" w:cs="Times New Roman"/>
          <w:b w:val="0"/>
          <w:sz w:val="28"/>
          <w:szCs w:val="28"/>
          <w:lang w:val="uk-UA"/>
        </w:rPr>
        <w:t>є забезпечення рівного доступу громадян територіальної громади до якісної освіти, виховання компетентної особистості, модернізація системи освіти, забезпечення формування системи навчальних закладів для надання високоякісних освітніх послуг з використанням наявних ресурсів шляхом виконання регіональних планів та модернізації мережі загальноосвітніх навчальних закладів.</w:t>
      </w:r>
    </w:p>
    <w:p w:rsidR="00E53174" w:rsidRPr="00E10B0C" w:rsidRDefault="00E53174" w:rsidP="00D43934">
      <w:pPr>
        <w:pStyle w:val="20"/>
        <w:shd w:val="clear" w:color="auto" w:fill="auto"/>
        <w:spacing w:line="240" w:lineRule="auto"/>
        <w:ind w:firstLine="567"/>
        <w:jc w:val="both"/>
        <w:rPr>
          <w:rStyle w:val="20pt"/>
          <w:rFonts w:ascii="Times New Roman" w:hAnsi="Times New Roman" w:cs="Times New Roman"/>
          <w:color w:val="auto"/>
          <w:sz w:val="28"/>
          <w:szCs w:val="28"/>
        </w:rPr>
      </w:pPr>
      <w:r w:rsidRPr="00E10B0C">
        <w:rPr>
          <w:rStyle w:val="20pt"/>
          <w:rFonts w:ascii="Times New Roman" w:hAnsi="Times New Roman" w:cs="Times New Roman"/>
          <w:color w:val="auto"/>
          <w:sz w:val="28"/>
          <w:szCs w:val="28"/>
        </w:rPr>
        <w:t>У 202</w:t>
      </w:r>
      <w:r w:rsidR="002E5BCD" w:rsidRPr="00E10B0C">
        <w:rPr>
          <w:rStyle w:val="20pt"/>
          <w:rFonts w:ascii="Times New Roman" w:hAnsi="Times New Roman" w:cs="Times New Roman"/>
          <w:color w:val="auto"/>
          <w:sz w:val="28"/>
          <w:szCs w:val="28"/>
        </w:rPr>
        <w:t>6</w:t>
      </w:r>
      <w:r w:rsidRPr="00E10B0C">
        <w:rPr>
          <w:rStyle w:val="20pt"/>
          <w:rFonts w:ascii="Times New Roman" w:hAnsi="Times New Roman" w:cs="Times New Roman"/>
          <w:color w:val="auto"/>
          <w:sz w:val="28"/>
          <w:szCs w:val="28"/>
        </w:rPr>
        <w:t xml:space="preserve"> </w:t>
      </w:r>
      <w:r w:rsidR="00836705" w:rsidRPr="00E10B0C">
        <w:rPr>
          <w:rStyle w:val="20pt"/>
          <w:rFonts w:ascii="Times New Roman" w:hAnsi="Times New Roman" w:cs="Times New Roman"/>
          <w:color w:val="auto"/>
          <w:sz w:val="28"/>
          <w:szCs w:val="28"/>
        </w:rPr>
        <w:t>-</w:t>
      </w:r>
      <w:r w:rsidRPr="00E10B0C">
        <w:rPr>
          <w:rStyle w:val="20pt"/>
          <w:rFonts w:ascii="Times New Roman" w:hAnsi="Times New Roman" w:cs="Times New Roman"/>
          <w:color w:val="auto"/>
          <w:sz w:val="28"/>
          <w:szCs w:val="28"/>
        </w:rPr>
        <w:t xml:space="preserve"> 202</w:t>
      </w:r>
      <w:r w:rsidR="002E5BCD" w:rsidRPr="00E10B0C">
        <w:rPr>
          <w:rStyle w:val="20pt"/>
          <w:rFonts w:ascii="Times New Roman" w:hAnsi="Times New Roman" w:cs="Times New Roman"/>
          <w:color w:val="auto"/>
          <w:sz w:val="28"/>
          <w:szCs w:val="28"/>
        </w:rPr>
        <w:t>7</w:t>
      </w:r>
      <w:r w:rsidRPr="00E10B0C">
        <w:rPr>
          <w:rStyle w:val="20pt"/>
          <w:rFonts w:ascii="Times New Roman" w:hAnsi="Times New Roman" w:cs="Times New Roman"/>
          <w:color w:val="auto"/>
          <w:sz w:val="28"/>
          <w:szCs w:val="28"/>
        </w:rPr>
        <w:t xml:space="preserve"> роках передбачається здійснити такі заходи:</w:t>
      </w:r>
    </w:p>
    <w:p w:rsidR="00E53174" w:rsidRPr="00E10B0C" w:rsidRDefault="00E53174" w:rsidP="00D43934">
      <w:pPr>
        <w:pStyle w:val="20"/>
        <w:shd w:val="clear" w:color="auto" w:fill="auto"/>
        <w:spacing w:line="240" w:lineRule="auto"/>
        <w:ind w:firstLine="567"/>
        <w:jc w:val="both"/>
        <w:rPr>
          <w:rFonts w:ascii="Times New Roman" w:hAnsi="Times New Roman" w:cs="Times New Roman"/>
          <w:b w:val="0"/>
          <w:sz w:val="28"/>
          <w:szCs w:val="28"/>
          <w:lang w:val="uk-UA"/>
        </w:rPr>
      </w:pPr>
      <w:r w:rsidRPr="00E10B0C">
        <w:rPr>
          <w:rFonts w:ascii="Times New Roman" w:hAnsi="Times New Roman" w:cs="Times New Roman"/>
          <w:b w:val="0"/>
          <w:bCs w:val="0"/>
          <w:sz w:val="28"/>
          <w:szCs w:val="28"/>
        </w:rPr>
        <w:t>-</w:t>
      </w:r>
      <w:r w:rsidRPr="00E10B0C">
        <w:rPr>
          <w:rFonts w:ascii="Times New Roman" w:hAnsi="Times New Roman" w:cs="Times New Roman"/>
          <w:b w:val="0"/>
          <w:sz w:val="28"/>
          <w:szCs w:val="28"/>
        </w:rPr>
        <w:t xml:space="preserve"> </w:t>
      </w:r>
      <w:proofErr w:type="spellStart"/>
      <w:r w:rsidRPr="00E10B0C">
        <w:rPr>
          <w:rFonts w:ascii="Times New Roman" w:hAnsi="Times New Roman" w:cs="Times New Roman"/>
          <w:b w:val="0"/>
          <w:sz w:val="28"/>
          <w:szCs w:val="28"/>
        </w:rPr>
        <w:t>запровадження</w:t>
      </w:r>
      <w:proofErr w:type="spellEnd"/>
      <w:r w:rsidRPr="00E10B0C">
        <w:rPr>
          <w:rFonts w:ascii="Times New Roman" w:hAnsi="Times New Roman" w:cs="Times New Roman"/>
          <w:b w:val="0"/>
          <w:sz w:val="28"/>
          <w:szCs w:val="28"/>
        </w:rPr>
        <w:t xml:space="preserve"> </w:t>
      </w:r>
      <w:proofErr w:type="spellStart"/>
      <w:r w:rsidRPr="00E10B0C">
        <w:rPr>
          <w:rFonts w:ascii="Times New Roman" w:hAnsi="Times New Roman" w:cs="Times New Roman"/>
          <w:b w:val="0"/>
          <w:sz w:val="28"/>
          <w:szCs w:val="28"/>
        </w:rPr>
        <w:t>інформаційно-комунікаційних</w:t>
      </w:r>
      <w:proofErr w:type="spellEnd"/>
      <w:r w:rsidRPr="00E10B0C">
        <w:rPr>
          <w:rFonts w:ascii="Times New Roman" w:hAnsi="Times New Roman" w:cs="Times New Roman"/>
          <w:b w:val="0"/>
          <w:sz w:val="28"/>
          <w:szCs w:val="28"/>
        </w:rPr>
        <w:t xml:space="preserve"> </w:t>
      </w:r>
      <w:proofErr w:type="spellStart"/>
      <w:r w:rsidRPr="00E10B0C">
        <w:rPr>
          <w:rFonts w:ascii="Times New Roman" w:hAnsi="Times New Roman" w:cs="Times New Roman"/>
          <w:b w:val="0"/>
          <w:sz w:val="28"/>
          <w:szCs w:val="28"/>
        </w:rPr>
        <w:t>технологій</w:t>
      </w:r>
      <w:proofErr w:type="spellEnd"/>
      <w:r w:rsidRPr="00E10B0C">
        <w:rPr>
          <w:rFonts w:ascii="Times New Roman" w:hAnsi="Times New Roman" w:cs="Times New Roman"/>
          <w:b w:val="0"/>
          <w:sz w:val="28"/>
          <w:szCs w:val="28"/>
        </w:rPr>
        <w:t xml:space="preserve"> у </w:t>
      </w:r>
      <w:proofErr w:type="spellStart"/>
      <w:r w:rsidRPr="00E10B0C">
        <w:rPr>
          <w:rFonts w:ascii="Times New Roman" w:hAnsi="Times New Roman" w:cs="Times New Roman"/>
          <w:b w:val="0"/>
          <w:sz w:val="28"/>
          <w:szCs w:val="28"/>
        </w:rPr>
        <w:t>навчальних</w:t>
      </w:r>
      <w:proofErr w:type="spellEnd"/>
      <w:r w:rsidRPr="00E10B0C">
        <w:rPr>
          <w:rFonts w:ascii="Times New Roman" w:hAnsi="Times New Roman" w:cs="Times New Roman"/>
          <w:b w:val="0"/>
          <w:sz w:val="28"/>
          <w:szCs w:val="28"/>
        </w:rPr>
        <w:t xml:space="preserve"> закладах;</w:t>
      </w:r>
    </w:p>
    <w:p w:rsidR="00E53174" w:rsidRPr="00E10B0C" w:rsidRDefault="00E53174" w:rsidP="00D43934">
      <w:pPr>
        <w:pStyle w:val="1"/>
        <w:shd w:val="clear" w:color="auto" w:fill="auto"/>
        <w:spacing w:before="0" w:after="0" w:line="240" w:lineRule="auto"/>
        <w:ind w:firstLine="567"/>
        <w:rPr>
          <w:rFonts w:ascii="Times New Roman" w:hAnsi="Times New Roman" w:cs="Times New Roman"/>
          <w:sz w:val="28"/>
          <w:szCs w:val="28"/>
        </w:rPr>
      </w:pPr>
      <w:r w:rsidRPr="00E10B0C">
        <w:rPr>
          <w:rFonts w:ascii="Times New Roman" w:hAnsi="Times New Roman" w:cs="Times New Roman"/>
          <w:sz w:val="28"/>
          <w:szCs w:val="28"/>
          <w:lang w:val="uk-UA"/>
        </w:rPr>
        <w:t xml:space="preserve">- </w:t>
      </w:r>
      <w:proofErr w:type="spellStart"/>
      <w:r w:rsidRPr="00E10B0C">
        <w:rPr>
          <w:rFonts w:ascii="Times New Roman" w:hAnsi="Times New Roman" w:cs="Times New Roman"/>
          <w:sz w:val="28"/>
          <w:szCs w:val="28"/>
        </w:rPr>
        <w:t>удосконалення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системи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роботи</w:t>
      </w:r>
      <w:proofErr w:type="spellEnd"/>
      <w:r w:rsidRPr="00E10B0C">
        <w:rPr>
          <w:rFonts w:ascii="Times New Roman" w:hAnsi="Times New Roman" w:cs="Times New Roman"/>
          <w:sz w:val="28"/>
          <w:szCs w:val="28"/>
        </w:rPr>
        <w:t xml:space="preserve"> з </w:t>
      </w:r>
      <w:proofErr w:type="spellStart"/>
      <w:r w:rsidRPr="00E10B0C">
        <w:rPr>
          <w:rFonts w:ascii="Times New Roman" w:hAnsi="Times New Roman" w:cs="Times New Roman"/>
          <w:sz w:val="28"/>
          <w:szCs w:val="28"/>
        </w:rPr>
        <w:t>обдарованою</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молоддю</w:t>
      </w:r>
      <w:proofErr w:type="spellEnd"/>
      <w:r w:rsidRPr="00E10B0C">
        <w:rPr>
          <w:rFonts w:ascii="Times New Roman" w:hAnsi="Times New Roman" w:cs="Times New Roman"/>
          <w:sz w:val="28"/>
          <w:szCs w:val="28"/>
        </w:rPr>
        <w:t>;</w:t>
      </w:r>
    </w:p>
    <w:p w:rsidR="00E53174" w:rsidRPr="00E10B0C" w:rsidRDefault="00E53174" w:rsidP="00D43934">
      <w:pPr>
        <w:pStyle w:val="1"/>
        <w:shd w:val="clear" w:color="auto" w:fill="auto"/>
        <w:spacing w:before="0" w:after="0" w:line="240" w:lineRule="auto"/>
        <w:ind w:firstLine="567"/>
        <w:rPr>
          <w:rFonts w:ascii="Times New Roman" w:hAnsi="Times New Roman" w:cs="Times New Roman"/>
          <w:sz w:val="28"/>
          <w:szCs w:val="28"/>
          <w:lang w:val="uk-UA"/>
        </w:rPr>
      </w:pPr>
      <w:r w:rsidRPr="00E10B0C">
        <w:rPr>
          <w:rFonts w:ascii="Times New Roman" w:hAnsi="Times New Roman" w:cs="Times New Roman"/>
          <w:sz w:val="28"/>
          <w:szCs w:val="28"/>
          <w:lang w:val="uk-UA"/>
        </w:rPr>
        <w:t>- підвищення престижу та соціального статусу педагогічних працівників, стимулювання активної участі вчителів у становленні і розвитку освіти, популяризації кращих педагогічних здобутків і професійної майстерності;</w:t>
      </w:r>
    </w:p>
    <w:p w:rsidR="00E53174" w:rsidRPr="00E10B0C" w:rsidRDefault="00E53174" w:rsidP="00D43934">
      <w:pPr>
        <w:pStyle w:val="1"/>
        <w:shd w:val="clear" w:color="auto" w:fill="auto"/>
        <w:spacing w:before="0" w:after="0" w:line="240" w:lineRule="auto"/>
        <w:ind w:firstLine="567"/>
        <w:rPr>
          <w:rFonts w:ascii="Times New Roman" w:hAnsi="Times New Roman" w:cs="Times New Roman"/>
          <w:sz w:val="28"/>
          <w:szCs w:val="28"/>
          <w:lang w:val="uk-UA"/>
        </w:rPr>
      </w:pPr>
      <w:r w:rsidRPr="00E10B0C">
        <w:rPr>
          <w:rFonts w:ascii="Times New Roman" w:hAnsi="Times New Roman" w:cs="Times New Roman"/>
          <w:sz w:val="28"/>
          <w:szCs w:val="28"/>
          <w:lang w:val="uk-UA"/>
        </w:rPr>
        <w:t>- підвищення рівня професійної компетенції педагогічних працівників, прибуття до загальноосвітніх навчальних закладів територіальної громади молодих спеціалістів;</w:t>
      </w:r>
    </w:p>
    <w:p w:rsidR="00E53174" w:rsidRPr="00E10B0C" w:rsidRDefault="00E53174" w:rsidP="00D43934">
      <w:pPr>
        <w:pStyle w:val="1"/>
        <w:shd w:val="clear" w:color="auto" w:fill="auto"/>
        <w:spacing w:before="0" w:after="0" w:line="240" w:lineRule="auto"/>
        <w:ind w:firstLine="567"/>
        <w:rPr>
          <w:rFonts w:ascii="Times New Roman" w:hAnsi="Times New Roman" w:cs="Times New Roman"/>
          <w:sz w:val="28"/>
          <w:szCs w:val="28"/>
        </w:rPr>
      </w:pPr>
      <w:r w:rsidRPr="00E10B0C">
        <w:rPr>
          <w:rFonts w:ascii="Times New Roman" w:hAnsi="Times New Roman" w:cs="Times New Roman"/>
          <w:sz w:val="28"/>
          <w:szCs w:val="28"/>
          <w:lang w:val="uk-UA"/>
        </w:rPr>
        <w:t xml:space="preserve">- </w:t>
      </w:r>
      <w:proofErr w:type="spellStart"/>
      <w:r w:rsidRPr="00E10B0C">
        <w:rPr>
          <w:rFonts w:ascii="Times New Roman" w:hAnsi="Times New Roman" w:cs="Times New Roman"/>
          <w:sz w:val="28"/>
          <w:szCs w:val="28"/>
        </w:rPr>
        <w:t>розвиток</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позашкільної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освіти</w:t>
      </w:r>
      <w:proofErr w:type="spellEnd"/>
      <w:r w:rsidRPr="00E10B0C">
        <w:rPr>
          <w:rFonts w:ascii="Times New Roman" w:hAnsi="Times New Roman" w:cs="Times New Roman"/>
          <w:sz w:val="28"/>
          <w:szCs w:val="28"/>
        </w:rPr>
        <w:t>;</w:t>
      </w:r>
    </w:p>
    <w:p w:rsidR="00E53174" w:rsidRPr="00E10B0C" w:rsidRDefault="00E53174" w:rsidP="00D43934">
      <w:pPr>
        <w:pStyle w:val="1"/>
        <w:shd w:val="clear" w:color="auto" w:fill="auto"/>
        <w:spacing w:before="0" w:after="0" w:line="240" w:lineRule="auto"/>
        <w:ind w:firstLine="567"/>
        <w:rPr>
          <w:rFonts w:ascii="Times New Roman" w:hAnsi="Times New Roman" w:cs="Times New Roman"/>
          <w:sz w:val="28"/>
          <w:szCs w:val="28"/>
        </w:rPr>
      </w:pPr>
      <w:r w:rsidRPr="00E10B0C">
        <w:rPr>
          <w:rFonts w:ascii="Times New Roman" w:hAnsi="Times New Roman" w:cs="Times New Roman"/>
          <w:sz w:val="28"/>
          <w:szCs w:val="28"/>
          <w:lang w:val="uk-UA"/>
        </w:rPr>
        <w:t xml:space="preserve">- </w:t>
      </w:r>
      <w:proofErr w:type="spellStart"/>
      <w:r w:rsidRPr="00E10B0C">
        <w:rPr>
          <w:rFonts w:ascii="Times New Roman" w:hAnsi="Times New Roman" w:cs="Times New Roman"/>
          <w:sz w:val="28"/>
          <w:szCs w:val="28"/>
        </w:rPr>
        <w:t>упровадження</w:t>
      </w:r>
      <w:proofErr w:type="spellEnd"/>
      <w:r w:rsidRPr="00E10B0C">
        <w:rPr>
          <w:rFonts w:ascii="Times New Roman" w:hAnsi="Times New Roman" w:cs="Times New Roman"/>
          <w:sz w:val="28"/>
          <w:szCs w:val="28"/>
        </w:rPr>
        <w:t xml:space="preserve"> в </w:t>
      </w:r>
      <w:proofErr w:type="spellStart"/>
      <w:r w:rsidRPr="00E10B0C">
        <w:rPr>
          <w:rFonts w:ascii="Times New Roman" w:hAnsi="Times New Roman" w:cs="Times New Roman"/>
          <w:sz w:val="28"/>
          <w:szCs w:val="28"/>
        </w:rPr>
        <w:t>навчальних</w:t>
      </w:r>
      <w:proofErr w:type="spellEnd"/>
      <w:r w:rsidRPr="00E10B0C">
        <w:rPr>
          <w:rFonts w:ascii="Times New Roman" w:hAnsi="Times New Roman" w:cs="Times New Roman"/>
          <w:sz w:val="28"/>
          <w:szCs w:val="28"/>
        </w:rPr>
        <w:t xml:space="preserve"> закладах </w:t>
      </w:r>
      <w:proofErr w:type="spellStart"/>
      <w:r w:rsidRPr="00E10B0C">
        <w:rPr>
          <w:rFonts w:ascii="Times New Roman" w:hAnsi="Times New Roman" w:cs="Times New Roman"/>
          <w:sz w:val="28"/>
          <w:szCs w:val="28"/>
        </w:rPr>
        <w:t>сприятливого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середовища</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спрямованого</w:t>
      </w:r>
      <w:proofErr w:type="spellEnd"/>
      <w:r w:rsidRPr="00E10B0C">
        <w:rPr>
          <w:rFonts w:ascii="Times New Roman" w:hAnsi="Times New Roman" w:cs="Times New Roman"/>
          <w:sz w:val="28"/>
          <w:szCs w:val="28"/>
        </w:rPr>
        <w:t xml:space="preserve"> на </w:t>
      </w:r>
      <w:proofErr w:type="spellStart"/>
      <w:r w:rsidRPr="00E10B0C">
        <w:rPr>
          <w:rFonts w:ascii="Times New Roman" w:hAnsi="Times New Roman" w:cs="Times New Roman"/>
          <w:sz w:val="28"/>
          <w:szCs w:val="28"/>
        </w:rPr>
        <w:t>збереження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здоров’я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учнів</w:t>
      </w:r>
      <w:proofErr w:type="spellEnd"/>
      <w:r w:rsidRPr="00E10B0C">
        <w:rPr>
          <w:rFonts w:ascii="Times New Roman" w:hAnsi="Times New Roman" w:cs="Times New Roman"/>
          <w:sz w:val="28"/>
          <w:szCs w:val="28"/>
        </w:rPr>
        <w:t>;</w:t>
      </w:r>
    </w:p>
    <w:p w:rsidR="00E53174" w:rsidRPr="00E10B0C" w:rsidRDefault="00E53174" w:rsidP="00D43934">
      <w:pPr>
        <w:pStyle w:val="a5"/>
        <w:ind w:firstLine="567"/>
        <w:jc w:val="both"/>
        <w:rPr>
          <w:rFonts w:ascii="Times New Roman" w:hAnsi="Times New Roman"/>
          <w:sz w:val="28"/>
          <w:szCs w:val="28"/>
        </w:rPr>
      </w:pPr>
      <w:r w:rsidRPr="00E10B0C">
        <w:rPr>
          <w:rFonts w:ascii="Times New Roman" w:hAnsi="Times New Roman"/>
          <w:sz w:val="28"/>
          <w:szCs w:val="28"/>
          <w:lang w:val="ru-RU"/>
        </w:rPr>
        <w:t xml:space="preserve">- </w:t>
      </w:r>
      <w:r w:rsidRPr="00E10B0C">
        <w:rPr>
          <w:rFonts w:ascii="Times New Roman" w:hAnsi="Times New Roman"/>
          <w:sz w:val="28"/>
          <w:szCs w:val="28"/>
        </w:rPr>
        <w:t>продовження впровадження Нової української школи, що передбачає, зокрема, забезпечення учнів початкових класів навчальними засобами та сучасними меблями, підвищення кваліфікації вчителів;</w:t>
      </w:r>
    </w:p>
    <w:p w:rsidR="00E53174" w:rsidRPr="00E10B0C" w:rsidRDefault="00E53174" w:rsidP="00D43934">
      <w:pPr>
        <w:pStyle w:val="a5"/>
        <w:ind w:firstLine="567"/>
        <w:jc w:val="both"/>
        <w:rPr>
          <w:rFonts w:ascii="Times New Roman" w:hAnsi="Times New Roman"/>
          <w:sz w:val="28"/>
          <w:szCs w:val="28"/>
        </w:rPr>
      </w:pPr>
      <w:r w:rsidRPr="00E10B0C">
        <w:rPr>
          <w:rFonts w:ascii="Times New Roman" w:hAnsi="Times New Roman"/>
          <w:sz w:val="28"/>
          <w:szCs w:val="28"/>
        </w:rPr>
        <w:t>- підтримка інклюзивної освіти;</w:t>
      </w:r>
    </w:p>
    <w:p w:rsidR="00E53174" w:rsidRPr="00E10B0C" w:rsidRDefault="00E53174" w:rsidP="00D43934">
      <w:pPr>
        <w:pStyle w:val="1"/>
        <w:shd w:val="clear" w:color="auto" w:fill="auto"/>
        <w:spacing w:before="0" w:after="0" w:line="240" w:lineRule="auto"/>
        <w:ind w:firstLine="567"/>
        <w:rPr>
          <w:rFonts w:ascii="Times New Roman" w:hAnsi="Times New Roman" w:cs="Times New Roman"/>
          <w:sz w:val="28"/>
          <w:szCs w:val="28"/>
          <w:lang w:val="uk-UA"/>
        </w:rPr>
      </w:pPr>
      <w:r w:rsidRPr="00E10B0C">
        <w:rPr>
          <w:rFonts w:ascii="Times New Roman" w:hAnsi="Times New Roman" w:cs="Times New Roman"/>
          <w:sz w:val="28"/>
          <w:szCs w:val="28"/>
          <w:lang w:val="uk-UA"/>
        </w:rPr>
        <w:t>- модернізація матеріально-технічної та методичної бази загальноосвітніх навчальних закладів, підвищення якості освіти;</w:t>
      </w:r>
    </w:p>
    <w:p w:rsidR="00E53174" w:rsidRPr="00E10B0C" w:rsidRDefault="00E53174" w:rsidP="00D43934">
      <w:pPr>
        <w:pStyle w:val="1"/>
        <w:shd w:val="clear" w:color="auto" w:fill="auto"/>
        <w:spacing w:before="0" w:after="0" w:line="240" w:lineRule="auto"/>
        <w:ind w:firstLine="567"/>
        <w:rPr>
          <w:rFonts w:ascii="Times New Roman" w:hAnsi="Times New Roman" w:cs="Times New Roman"/>
          <w:sz w:val="28"/>
          <w:szCs w:val="28"/>
        </w:rPr>
      </w:pPr>
      <w:r w:rsidRPr="00E10B0C">
        <w:rPr>
          <w:rFonts w:ascii="Times New Roman" w:hAnsi="Times New Roman" w:cs="Times New Roman"/>
          <w:sz w:val="28"/>
          <w:szCs w:val="28"/>
          <w:lang w:val="uk-UA"/>
        </w:rPr>
        <w:t xml:space="preserve">- </w:t>
      </w:r>
      <w:proofErr w:type="spellStart"/>
      <w:r w:rsidRPr="00E10B0C">
        <w:rPr>
          <w:rFonts w:ascii="Times New Roman" w:hAnsi="Times New Roman" w:cs="Times New Roman"/>
          <w:sz w:val="28"/>
          <w:szCs w:val="28"/>
        </w:rPr>
        <w:t>упровадження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психологічного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супроводу</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навчально-виховного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процесу</w:t>
      </w:r>
      <w:proofErr w:type="spellEnd"/>
      <w:r w:rsidRPr="00E10B0C">
        <w:rPr>
          <w:rFonts w:ascii="Times New Roman" w:hAnsi="Times New Roman" w:cs="Times New Roman"/>
          <w:sz w:val="28"/>
          <w:szCs w:val="28"/>
        </w:rPr>
        <w:t>;</w:t>
      </w:r>
    </w:p>
    <w:p w:rsidR="00E53174" w:rsidRPr="00E10B0C" w:rsidRDefault="00E53174" w:rsidP="00D43934">
      <w:pPr>
        <w:pStyle w:val="1"/>
        <w:shd w:val="clear" w:color="auto" w:fill="auto"/>
        <w:spacing w:before="0" w:after="0" w:line="240" w:lineRule="auto"/>
        <w:ind w:firstLine="567"/>
        <w:rPr>
          <w:rFonts w:ascii="Times New Roman" w:hAnsi="Times New Roman" w:cs="Times New Roman"/>
          <w:sz w:val="28"/>
          <w:szCs w:val="28"/>
          <w:lang w:val="uk-UA"/>
        </w:rPr>
      </w:pPr>
      <w:r w:rsidRPr="00E10B0C">
        <w:rPr>
          <w:rFonts w:ascii="Times New Roman" w:hAnsi="Times New Roman" w:cs="Times New Roman"/>
          <w:sz w:val="28"/>
          <w:szCs w:val="28"/>
          <w:lang w:val="uk-UA"/>
        </w:rPr>
        <w:t>- забезпечення рівного доступу громадян до якісної освіти, оптимізація мережі освітніх закладів.</w:t>
      </w:r>
    </w:p>
    <w:p w:rsidR="00E53174" w:rsidRPr="00E10B0C" w:rsidRDefault="00E53174" w:rsidP="00D43934">
      <w:pPr>
        <w:pStyle w:val="1"/>
        <w:shd w:val="clear" w:color="auto" w:fill="auto"/>
        <w:spacing w:before="0" w:after="0" w:line="240" w:lineRule="auto"/>
        <w:ind w:firstLine="567"/>
        <w:rPr>
          <w:rFonts w:ascii="Times New Roman" w:hAnsi="Times New Roman" w:cs="Times New Roman"/>
          <w:sz w:val="28"/>
          <w:szCs w:val="28"/>
        </w:rPr>
      </w:pPr>
      <w:proofErr w:type="spellStart"/>
      <w:r w:rsidRPr="00E10B0C">
        <w:rPr>
          <w:rFonts w:ascii="Times New Roman" w:hAnsi="Times New Roman" w:cs="Times New Roman"/>
          <w:sz w:val="28"/>
          <w:szCs w:val="28"/>
        </w:rPr>
        <w:t>Основними</w:t>
      </w:r>
      <w:proofErr w:type="spellEnd"/>
      <w:r w:rsidRPr="00E10B0C">
        <w:rPr>
          <w:rFonts w:ascii="Times New Roman" w:hAnsi="Times New Roman" w:cs="Times New Roman"/>
          <w:sz w:val="28"/>
          <w:szCs w:val="28"/>
        </w:rPr>
        <w:t xml:space="preserve"> результатами, </w:t>
      </w:r>
      <w:proofErr w:type="spellStart"/>
      <w:r w:rsidRPr="00E10B0C">
        <w:rPr>
          <w:rFonts w:ascii="Times New Roman" w:hAnsi="Times New Roman" w:cs="Times New Roman"/>
          <w:sz w:val="28"/>
          <w:szCs w:val="28"/>
        </w:rPr>
        <w:t>яких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планується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досягти</w:t>
      </w:r>
      <w:proofErr w:type="spellEnd"/>
      <w:r w:rsidRPr="00E10B0C">
        <w:rPr>
          <w:rFonts w:ascii="Times New Roman" w:hAnsi="Times New Roman" w:cs="Times New Roman"/>
          <w:sz w:val="28"/>
          <w:szCs w:val="28"/>
        </w:rPr>
        <w:t>, є:</w:t>
      </w:r>
    </w:p>
    <w:p w:rsidR="00E53174" w:rsidRPr="00E10B0C" w:rsidRDefault="00E53174" w:rsidP="00D43934">
      <w:pPr>
        <w:pStyle w:val="1"/>
        <w:shd w:val="clear" w:color="auto" w:fill="auto"/>
        <w:spacing w:before="0" w:after="0" w:line="240" w:lineRule="auto"/>
        <w:ind w:firstLine="567"/>
        <w:rPr>
          <w:rFonts w:ascii="Times New Roman" w:hAnsi="Times New Roman" w:cs="Times New Roman"/>
          <w:sz w:val="28"/>
          <w:szCs w:val="28"/>
        </w:rPr>
      </w:pP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створення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сприятливих</w:t>
      </w:r>
      <w:proofErr w:type="spellEnd"/>
      <w:r w:rsidRPr="00E10B0C">
        <w:rPr>
          <w:rFonts w:ascii="Times New Roman" w:hAnsi="Times New Roman" w:cs="Times New Roman"/>
          <w:sz w:val="28"/>
          <w:szCs w:val="28"/>
        </w:rPr>
        <w:t xml:space="preserve"> умов для </w:t>
      </w:r>
      <w:proofErr w:type="spellStart"/>
      <w:r w:rsidRPr="00E10B0C">
        <w:rPr>
          <w:rFonts w:ascii="Times New Roman" w:hAnsi="Times New Roman" w:cs="Times New Roman"/>
          <w:sz w:val="28"/>
          <w:szCs w:val="28"/>
        </w:rPr>
        <w:t>якісного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харчування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учнів</w:t>
      </w:r>
      <w:proofErr w:type="spellEnd"/>
      <w:r w:rsidRPr="00E10B0C">
        <w:rPr>
          <w:rFonts w:ascii="Times New Roman" w:hAnsi="Times New Roman" w:cs="Times New Roman"/>
          <w:sz w:val="28"/>
          <w:szCs w:val="28"/>
        </w:rPr>
        <w:t>;</w:t>
      </w:r>
    </w:p>
    <w:p w:rsidR="00E53174" w:rsidRPr="00E10B0C" w:rsidRDefault="00E53174" w:rsidP="00D43934">
      <w:pPr>
        <w:pStyle w:val="1"/>
        <w:shd w:val="clear" w:color="auto" w:fill="auto"/>
        <w:spacing w:before="0" w:after="0" w:line="240" w:lineRule="auto"/>
        <w:ind w:firstLine="567"/>
        <w:rPr>
          <w:rFonts w:ascii="Times New Roman" w:hAnsi="Times New Roman" w:cs="Times New Roman"/>
          <w:sz w:val="28"/>
          <w:szCs w:val="28"/>
        </w:rPr>
      </w:pPr>
      <w:r w:rsidRPr="00E10B0C">
        <w:rPr>
          <w:rFonts w:ascii="Times New Roman" w:hAnsi="Times New Roman" w:cs="Times New Roman"/>
          <w:sz w:val="28"/>
          <w:szCs w:val="28"/>
          <w:lang w:val="uk-UA"/>
        </w:rPr>
        <w:t xml:space="preserve">- </w:t>
      </w:r>
      <w:proofErr w:type="spellStart"/>
      <w:r w:rsidRPr="00E10B0C">
        <w:rPr>
          <w:rFonts w:ascii="Times New Roman" w:hAnsi="Times New Roman" w:cs="Times New Roman"/>
          <w:sz w:val="28"/>
          <w:szCs w:val="28"/>
        </w:rPr>
        <w:t>приведення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інформаційної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компетентності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учасників</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навчально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виховного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процесу</w:t>
      </w:r>
      <w:proofErr w:type="spellEnd"/>
      <w:r w:rsidRPr="00E10B0C">
        <w:rPr>
          <w:rFonts w:ascii="Times New Roman" w:hAnsi="Times New Roman" w:cs="Times New Roman"/>
          <w:sz w:val="28"/>
          <w:szCs w:val="28"/>
        </w:rPr>
        <w:t xml:space="preserve"> у </w:t>
      </w:r>
      <w:proofErr w:type="spellStart"/>
      <w:r w:rsidRPr="00E10B0C">
        <w:rPr>
          <w:rFonts w:ascii="Times New Roman" w:hAnsi="Times New Roman" w:cs="Times New Roman"/>
          <w:sz w:val="28"/>
          <w:szCs w:val="28"/>
        </w:rPr>
        <w:t>відповідність</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із</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сучасними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вимогами</w:t>
      </w:r>
      <w:proofErr w:type="spellEnd"/>
      <w:r w:rsidRPr="00E10B0C">
        <w:rPr>
          <w:rFonts w:ascii="Times New Roman" w:hAnsi="Times New Roman" w:cs="Times New Roman"/>
          <w:sz w:val="28"/>
          <w:szCs w:val="28"/>
        </w:rPr>
        <w:t>;</w:t>
      </w:r>
    </w:p>
    <w:p w:rsidR="00E53174" w:rsidRPr="00E10B0C" w:rsidRDefault="00E53174" w:rsidP="00D43934">
      <w:pPr>
        <w:pStyle w:val="1"/>
        <w:shd w:val="clear" w:color="auto" w:fill="auto"/>
        <w:spacing w:before="0" w:after="0" w:line="240" w:lineRule="auto"/>
        <w:ind w:firstLine="567"/>
        <w:rPr>
          <w:rFonts w:ascii="Times New Roman" w:hAnsi="Times New Roman" w:cs="Times New Roman"/>
          <w:sz w:val="28"/>
          <w:szCs w:val="28"/>
        </w:rPr>
      </w:pPr>
      <w:r w:rsidRPr="00E10B0C">
        <w:rPr>
          <w:rFonts w:ascii="Times New Roman" w:hAnsi="Times New Roman" w:cs="Times New Roman"/>
          <w:sz w:val="28"/>
          <w:szCs w:val="28"/>
          <w:lang w:val="uk-UA"/>
        </w:rPr>
        <w:t xml:space="preserve">- </w:t>
      </w:r>
      <w:proofErr w:type="spellStart"/>
      <w:r w:rsidRPr="00E10B0C">
        <w:rPr>
          <w:rFonts w:ascii="Times New Roman" w:hAnsi="Times New Roman" w:cs="Times New Roman"/>
          <w:sz w:val="28"/>
          <w:szCs w:val="28"/>
        </w:rPr>
        <w:t>підвищення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якості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надання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освітніх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послуг</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здібним</w:t>
      </w:r>
      <w:proofErr w:type="spellEnd"/>
      <w:r w:rsidRPr="00E10B0C">
        <w:rPr>
          <w:rFonts w:ascii="Times New Roman" w:hAnsi="Times New Roman" w:cs="Times New Roman"/>
          <w:sz w:val="28"/>
          <w:szCs w:val="28"/>
        </w:rPr>
        <w:t xml:space="preserve"> та </w:t>
      </w:r>
      <w:proofErr w:type="spellStart"/>
      <w:r w:rsidRPr="00E10B0C">
        <w:rPr>
          <w:rFonts w:ascii="Times New Roman" w:hAnsi="Times New Roman" w:cs="Times New Roman"/>
          <w:sz w:val="28"/>
          <w:szCs w:val="28"/>
        </w:rPr>
        <w:t>обдарованим</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учням</w:t>
      </w:r>
      <w:proofErr w:type="spellEnd"/>
      <w:r w:rsidRPr="00E10B0C">
        <w:rPr>
          <w:rFonts w:ascii="Times New Roman" w:hAnsi="Times New Roman" w:cs="Times New Roman"/>
          <w:sz w:val="28"/>
          <w:szCs w:val="28"/>
        </w:rPr>
        <w:t>;</w:t>
      </w:r>
    </w:p>
    <w:p w:rsidR="00E53174" w:rsidRPr="00E10B0C" w:rsidRDefault="00E53174" w:rsidP="00D43934">
      <w:pPr>
        <w:pStyle w:val="1"/>
        <w:shd w:val="clear" w:color="auto" w:fill="auto"/>
        <w:spacing w:before="0" w:after="0" w:line="240" w:lineRule="auto"/>
        <w:ind w:firstLine="567"/>
        <w:rPr>
          <w:rFonts w:ascii="Times New Roman" w:hAnsi="Times New Roman" w:cs="Times New Roman"/>
          <w:sz w:val="28"/>
          <w:szCs w:val="28"/>
        </w:rPr>
      </w:pPr>
      <w:r w:rsidRPr="00E10B0C">
        <w:rPr>
          <w:rFonts w:ascii="Times New Roman" w:hAnsi="Times New Roman" w:cs="Times New Roman"/>
          <w:sz w:val="28"/>
          <w:szCs w:val="28"/>
          <w:lang w:val="uk-UA"/>
        </w:rPr>
        <w:t xml:space="preserve">- </w:t>
      </w:r>
      <w:proofErr w:type="spellStart"/>
      <w:r w:rsidRPr="00E10B0C">
        <w:rPr>
          <w:rFonts w:ascii="Times New Roman" w:hAnsi="Times New Roman" w:cs="Times New Roman"/>
          <w:sz w:val="28"/>
          <w:szCs w:val="28"/>
        </w:rPr>
        <w:t>створення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механізму</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підтримки</w:t>
      </w:r>
      <w:proofErr w:type="spellEnd"/>
      <w:r w:rsidRPr="00E10B0C">
        <w:rPr>
          <w:rFonts w:ascii="Times New Roman" w:hAnsi="Times New Roman" w:cs="Times New Roman"/>
          <w:sz w:val="28"/>
          <w:szCs w:val="28"/>
        </w:rPr>
        <w:t xml:space="preserve"> та </w:t>
      </w:r>
      <w:proofErr w:type="spellStart"/>
      <w:r w:rsidRPr="00E10B0C">
        <w:rPr>
          <w:rFonts w:ascii="Times New Roman" w:hAnsi="Times New Roman" w:cs="Times New Roman"/>
          <w:sz w:val="28"/>
          <w:szCs w:val="28"/>
        </w:rPr>
        <w:t>розвитку</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творчого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потенціалу</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обдарованої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молоді</w:t>
      </w:r>
      <w:proofErr w:type="spellEnd"/>
      <w:r w:rsidRPr="00E10B0C">
        <w:rPr>
          <w:rFonts w:ascii="Times New Roman" w:hAnsi="Times New Roman" w:cs="Times New Roman"/>
          <w:sz w:val="28"/>
          <w:szCs w:val="28"/>
        </w:rPr>
        <w:t>;</w:t>
      </w:r>
    </w:p>
    <w:p w:rsidR="00E53174" w:rsidRPr="00E10B0C" w:rsidRDefault="00E53174" w:rsidP="00D43934">
      <w:pPr>
        <w:pStyle w:val="1"/>
        <w:shd w:val="clear" w:color="auto" w:fill="auto"/>
        <w:spacing w:before="0" w:after="0" w:line="240" w:lineRule="auto"/>
        <w:ind w:firstLine="567"/>
        <w:rPr>
          <w:rFonts w:ascii="Times New Roman" w:hAnsi="Times New Roman" w:cs="Times New Roman"/>
          <w:sz w:val="28"/>
          <w:szCs w:val="28"/>
          <w:lang w:val="uk-UA"/>
        </w:rPr>
      </w:pPr>
      <w:r w:rsidRPr="00E10B0C">
        <w:rPr>
          <w:rFonts w:ascii="Times New Roman" w:hAnsi="Times New Roman" w:cs="Times New Roman"/>
          <w:sz w:val="28"/>
          <w:szCs w:val="28"/>
          <w:lang w:val="uk-UA"/>
        </w:rPr>
        <w:t>- підвищення соціального статусу педагогічних працівників, які мають високі досягнення у роботі з учнівською молоддю;</w:t>
      </w:r>
    </w:p>
    <w:p w:rsidR="00E53174" w:rsidRPr="00E10B0C" w:rsidRDefault="00E53174" w:rsidP="00D43934">
      <w:pPr>
        <w:pStyle w:val="1"/>
        <w:shd w:val="clear" w:color="auto" w:fill="auto"/>
        <w:spacing w:before="0" w:after="0" w:line="240" w:lineRule="auto"/>
        <w:ind w:firstLine="567"/>
        <w:rPr>
          <w:rFonts w:ascii="Times New Roman" w:hAnsi="Times New Roman" w:cs="Times New Roman"/>
          <w:sz w:val="28"/>
          <w:szCs w:val="28"/>
        </w:rPr>
      </w:pPr>
      <w:r w:rsidRPr="00E10B0C">
        <w:rPr>
          <w:rFonts w:ascii="Times New Roman" w:hAnsi="Times New Roman" w:cs="Times New Roman"/>
          <w:sz w:val="28"/>
          <w:szCs w:val="28"/>
          <w:lang w:val="uk-UA"/>
        </w:rPr>
        <w:t xml:space="preserve">- </w:t>
      </w:r>
      <w:proofErr w:type="spellStart"/>
      <w:r w:rsidRPr="00E10B0C">
        <w:rPr>
          <w:rFonts w:ascii="Times New Roman" w:hAnsi="Times New Roman" w:cs="Times New Roman"/>
          <w:sz w:val="28"/>
          <w:szCs w:val="28"/>
        </w:rPr>
        <w:t>удосконалення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науково</w:t>
      </w:r>
      <w:proofErr w:type="spellEnd"/>
      <w:r w:rsidRPr="00E10B0C">
        <w:rPr>
          <w:rFonts w:ascii="Times New Roman" w:hAnsi="Times New Roman" w:cs="Times New Roman"/>
          <w:sz w:val="28"/>
          <w:szCs w:val="28"/>
        </w:rPr>
        <w:t xml:space="preserve">-методичного </w:t>
      </w:r>
      <w:proofErr w:type="spellStart"/>
      <w:r w:rsidRPr="00E10B0C">
        <w:rPr>
          <w:rFonts w:ascii="Times New Roman" w:hAnsi="Times New Roman" w:cs="Times New Roman"/>
          <w:sz w:val="28"/>
          <w:szCs w:val="28"/>
        </w:rPr>
        <w:t>забезпечення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процесу</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підвищення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кваліфікації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вчителів</w:t>
      </w:r>
      <w:proofErr w:type="spellEnd"/>
      <w:r w:rsidRPr="00E10B0C">
        <w:rPr>
          <w:rFonts w:ascii="Times New Roman" w:hAnsi="Times New Roman" w:cs="Times New Roman"/>
          <w:sz w:val="28"/>
          <w:szCs w:val="28"/>
        </w:rPr>
        <w:t>;</w:t>
      </w:r>
    </w:p>
    <w:p w:rsidR="00E53174" w:rsidRPr="00E10B0C" w:rsidRDefault="00E53174" w:rsidP="00D43934">
      <w:pPr>
        <w:pStyle w:val="1"/>
        <w:shd w:val="clear" w:color="auto" w:fill="auto"/>
        <w:spacing w:before="0" w:after="0" w:line="240" w:lineRule="auto"/>
        <w:ind w:firstLine="567"/>
        <w:rPr>
          <w:rFonts w:ascii="Times New Roman" w:hAnsi="Times New Roman" w:cs="Times New Roman"/>
          <w:sz w:val="28"/>
          <w:szCs w:val="28"/>
          <w:lang w:val="uk-UA"/>
        </w:rPr>
      </w:pPr>
      <w:r w:rsidRPr="00E10B0C">
        <w:rPr>
          <w:rFonts w:ascii="Times New Roman" w:hAnsi="Times New Roman" w:cs="Times New Roman"/>
          <w:sz w:val="28"/>
          <w:szCs w:val="28"/>
          <w:lang w:val="uk-UA" w:eastAsia="uk-UA"/>
        </w:rPr>
        <w:t xml:space="preserve">- </w:t>
      </w:r>
      <w:proofErr w:type="spellStart"/>
      <w:r w:rsidRPr="00E10B0C">
        <w:rPr>
          <w:rFonts w:ascii="Times New Roman" w:hAnsi="Times New Roman" w:cs="Times New Roman"/>
          <w:sz w:val="28"/>
          <w:szCs w:val="28"/>
          <w:lang w:eastAsia="uk-UA"/>
        </w:rPr>
        <w:t>приведення</w:t>
      </w:r>
      <w:proofErr w:type="spellEnd"/>
      <w:r w:rsidRPr="00E10B0C">
        <w:rPr>
          <w:rFonts w:ascii="Times New Roman" w:hAnsi="Times New Roman" w:cs="Times New Roman"/>
          <w:sz w:val="28"/>
          <w:szCs w:val="28"/>
          <w:lang w:eastAsia="uk-UA"/>
        </w:rPr>
        <w:t xml:space="preserve"> </w:t>
      </w:r>
      <w:proofErr w:type="spellStart"/>
      <w:r w:rsidRPr="00E10B0C">
        <w:rPr>
          <w:rFonts w:ascii="Times New Roman" w:hAnsi="Times New Roman" w:cs="Times New Roman"/>
          <w:sz w:val="28"/>
          <w:szCs w:val="28"/>
          <w:lang w:eastAsia="uk-UA"/>
        </w:rPr>
        <w:t>мережі</w:t>
      </w:r>
      <w:proofErr w:type="spellEnd"/>
      <w:r w:rsidRPr="00E10B0C">
        <w:rPr>
          <w:rFonts w:ascii="Times New Roman" w:hAnsi="Times New Roman" w:cs="Times New Roman"/>
          <w:sz w:val="28"/>
          <w:szCs w:val="28"/>
          <w:lang w:eastAsia="uk-UA"/>
        </w:rPr>
        <w:t xml:space="preserve"> </w:t>
      </w:r>
      <w:proofErr w:type="spellStart"/>
      <w:r w:rsidRPr="00E10B0C">
        <w:rPr>
          <w:rFonts w:ascii="Times New Roman" w:hAnsi="Times New Roman" w:cs="Times New Roman"/>
          <w:sz w:val="28"/>
          <w:szCs w:val="28"/>
          <w:lang w:eastAsia="uk-UA"/>
        </w:rPr>
        <w:t>закладів</w:t>
      </w:r>
      <w:proofErr w:type="spellEnd"/>
      <w:r w:rsidRPr="00E10B0C">
        <w:rPr>
          <w:rFonts w:ascii="Times New Roman" w:hAnsi="Times New Roman" w:cs="Times New Roman"/>
          <w:sz w:val="28"/>
          <w:szCs w:val="28"/>
          <w:lang w:eastAsia="uk-UA"/>
        </w:rPr>
        <w:t xml:space="preserve"> </w:t>
      </w:r>
      <w:proofErr w:type="spellStart"/>
      <w:r w:rsidRPr="00E10B0C">
        <w:rPr>
          <w:rFonts w:ascii="Times New Roman" w:hAnsi="Times New Roman" w:cs="Times New Roman"/>
          <w:sz w:val="28"/>
          <w:szCs w:val="28"/>
          <w:lang w:eastAsia="uk-UA"/>
        </w:rPr>
        <w:t>освіти</w:t>
      </w:r>
      <w:proofErr w:type="spellEnd"/>
      <w:r w:rsidRPr="00E10B0C">
        <w:rPr>
          <w:rFonts w:ascii="Times New Roman" w:hAnsi="Times New Roman" w:cs="Times New Roman"/>
          <w:sz w:val="28"/>
          <w:szCs w:val="28"/>
          <w:lang w:eastAsia="uk-UA"/>
        </w:rPr>
        <w:t xml:space="preserve"> </w:t>
      </w:r>
      <w:proofErr w:type="spellStart"/>
      <w:r w:rsidRPr="00E10B0C">
        <w:rPr>
          <w:rFonts w:ascii="Times New Roman" w:hAnsi="Times New Roman" w:cs="Times New Roman"/>
          <w:sz w:val="28"/>
          <w:szCs w:val="28"/>
          <w:lang w:eastAsia="uk-UA"/>
        </w:rPr>
        <w:t>відповідно</w:t>
      </w:r>
      <w:proofErr w:type="spellEnd"/>
      <w:r w:rsidRPr="00E10B0C">
        <w:rPr>
          <w:rFonts w:ascii="Times New Roman" w:hAnsi="Times New Roman" w:cs="Times New Roman"/>
          <w:sz w:val="28"/>
          <w:szCs w:val="28"/>
          <w:lang w:eastAsia="uk-UA"/>
        </w:rPr>
        <w:t xml:space="preserve"> до </w:t>
      </w:r>
      <w:proofErr w:type="spellStart"/>
      <w:r w:rsidRPr="00E10B0C">
        <w:rPr>
          <w:rFonts w:ascii="Times New Roman" w:hAnsi="Times New Roman" w:cs="Times New Roman"/>
          <w:sz w:val="28"/>
          <w:szCs w:val="28"/>
          <w:lang w:eastAsia="uk-UA"/>
        </w:rPr>
        <w:t>демографічної</w:t>
      </w:r>
      <w:proofErr w:type="spellEnd"/>
      <w:r w:rsidRPr="00E10B0C">
        <w:rPr>
          <w:rFonts w:ascii="Times New Roman" w:hAnsi="Times New Roman" w:cs="Times New Roman"/>
          <w:sz w:val="28"/>
          <w:szCs w:val="28"/>
          <w:lang w:eastAsia="uk-UA"/>
        </w:rPr>
        <w:t xml:space="preserve"> та </w:t>
      </w:r>
      <w:proofErr w:type="spellStart"/>
      <w:r w:rsidRPr="00E10B0C">
        <w:rPr>
          <w:rFonts w:ascii="Times New Roman" w:hAnsi="Times New Roman" w:cs="Times New Roman"/>
          <w:sz w:val="28"/>
          <w:szCs w:val="28"/>
          <w:lang w:eastAsia="uk-UA"/>
        </w:rPr>
        <w:t>соціально-економічної</w:t>
      </w:r>
      <w:proofErr w:type="spellEnd"/>
      <w:r w:rsidRPr="00E10B0C">
        <w:rPr>
          <w:rFonts w:ascii="Times New Roman" w:hAnsi="Times New Roman" w:cs="Times New Roman"/>
          <w:sz w:val="28"/>
          <w:szCs w:val="28"/>
          <w:lang w:eastAsia="uk-UA"/>
        </w:rPr>
        <w:t xml:space="preserve"> </w:t>
      </w:r>
      <w:proofErr w:type="spellStart"/>
      <w:r w:rsidRPr="00E10B0C">
        <w:rPr>
          <w:rFonts w:ascii="Times New Roman" w:hAnsi="Times New Roman" w:cs="Times New Roman"/>
          <w:sz w:val="28"/>
          <w:szCs w:val="28"/>
          <w:lang w:eastAsia="uk-UA"/>
        </w:rPr>
        <w:t>ситуації</w:t>
      </w:r>
      <w:proofErr w:type="spellEnd"/>
      <w:r w:rsidRPr="00E10B0C">
        <w:rPr>
          <w:rFonts w:ascii="Times New Roman" w:hAnsi="Times New Roman" w:cs="Times New Roman"/>
          <w:sz w:val="28"/>
          <w:szCs w:val="28"/>
          <w:lang w:eastAsia="uk-UA"/>
        </w:rPr>
        <w:t xml:space="preserve"> в </w:t>
      </w:r>
      <w:proofErr w:type="spellStart"/>
      <w:r w:rsidRPr="00E10B0C">
        <w:rPr>
          <w:rFonts w:ascii="Times New Roman" w:hAnsi="Times New Roman" w:cs="Times New Roman"/>
          <w:sz w:val="28"/>
          <w:szCs w:val="28"/>
          <w:lang w:eastAsia="uk-UA"/>
        </w:rPr>
        <w:t>регіоні</w:t>
      </w:r>
      <w:proofErr w:type="spellEnd"/>
      <w:r w:rsidR="00CF5FFA" w:rsidRPr="00E10B0C">
        <w:rPr>
          <w:rFonts w:ascii="Times New Roman" w:hAnsi="Times New Roman" w:cs="Times New Roman"/>
          <w:sz w:val="28"/>
          <w:szCs w:val="28"/>
          <w:lang w:val="uk-UA" w:eastAsia="uk-UA"/>
        </w:rPr>
        <w:t>;</w:t>
      </w:r>
    </w:p>
    <w:p w:rsidR="00E53174" w:rsidRPr="00E10B0C" w:rsidRDefault="00E53174" w:rsidP="00D43934">
      <w:pPr>
        <w:pStyle w:val="1"/>
        <w:shd w:val="clear" w:color="auto" w:fill="auto"/>
        <w:spacing w:before="0" w:after="0" w:line="240" w:lineRule="auto"/>
        <w:ind w:firstLine="567"/>
        <w:rPr>
          <w:rFonts w:ascii="Times New Roman" w:hAnsi="Times New Roman" w:cs="Times New Roman"/>
          <w:sz w:val="28"/>
          <w:szCs w:val="28"/>
          <w:lang w:val="uk-UA"/>
        </w:rPr>
      </w:pPr>
      <w:r w:rsidRPr="00E10B0C">
        <w:rPr>
          <w:rFonts w:ascii="Times New Roman" w:hAnsi="Times New Roman" w:cs="Times New Roman"/>
          <w:sz w:val="28"/>
          <w:szCs w:val="28"/>
          <w:lang w:val="uk-UA"/>
        </w:rPr>
        <w:t>- збільшення охоплення дітей сільської місцевості позашкільною освітою;</w:t>
      </w:r>
    </w:p>
    <w:p w:rsidR="00E53174" w:rsidRPr="00E10B0C" w:rsidRDefault="00E53174" w:rsidP="000D7419">
      <w:pPr>
        <w:pStyle w:val="1"/>
        <w:shd w:val="clear" w:color="auto" w:fill="auto"/>
        <w:spacing w:before="0" w:after="0" w:line="240" w:lineRule="auto"/>
        <w:ind w:firstLine="567"/>
        <w:rPr>
          <w:rStyle w:val="20pt"/>
          <w:rFonts w:ascii="Times New Roman" w:hAnsi="Times New Roman" w:cs="Times New Roman"/>
          <w:b w:val="0"/>
          <w:bCs w:val="0"/>
          <w:color w:val="auto"/>
          <w:sz w:val="28"/>
          <w:szCs w:val="28"/>
          <w:shd w:val="clear" w:color="auto" w:fill="auto"/>
        </w:rPr>
      </w:pPr>
      <w:r w:rsidRPr="00E10B0C">
        <w:rPr>
          <w:rFonts w:ascii="Times New Roman" w:hAnsi="Times New Roman" w:cs="Times New Roman"/>
          <w:sz w:val="28"/>
          <w:szCs w:val="28"/>
          <w:lang w:val="uk-UA"/>
        </w:rPr>
        <w:t xml:space="preserve">- </w:t>
      </w:r>
      <w:proofErr w:type="spellStart"/>
      <w:r w:rsidRPr="00E10B0C">
        <w:rPr>
          <w:rFonts w:ascii="Times New Roman" w:hAnsi="Times New Roman" w:cs="Times New Roman"/>
          <w:sz w:val="28"/>
          <w:szCs w:val="28"/>
        </w:rPr>
        <w:t>підвищення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якості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надання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освітніх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послуг</w:t>
      </w:r>
      <w:proofErr w:type="spellEnd"/>
      <w:r w:rsidRPr="00E10B0C">
        <w:rPr>
          <w:rFonts w:ascii="Times New Roman" w:hAnsi="Times New Roman" w:cs="Times New Roman"/>
          <w:sz w:val="28"/>
          <w:szCs w:val="28"/>
        </w:rPr>
        <w:t xml:space="preserve">, у тому </w:t>
      </w:r>
      <w:proofErr w:type="spellStart"/>
      <w:r w:rsidRPr="00E10B0C">
        <w:rPr>
          <w:rFonts w:ascii="Times New Roman" w:hAnsi="Times New Roman" w:cs="Times New Roman"/>
          <w:sz w:val="28"/>
          <w:szCs w:val="28"/>
        </w:rPr>
        <w:t>числі</w:t>
      </w:r>
      <w:proofErr w:type="spellEnd"/>
      <w:r w:rsidRPr="00E10B0C">
        <w:rPr>
          <w:rFonts w:ascii="Times New Roman" w:hAnsi="Times New Roman" w:cs="Times New Roman"/>
          <w:sz w:val="28"/>
          <w:szCs w:val="28"/>
        </w:rPr>
        <w:t xml:space="preserve"> з </w:t>
      </w:r>
      <w:proofErr w:type="spellStart"/>
      <w:r w:rsidRPr="00E10B0C">
        <w:rPr>
          <w:rFonts w:ascii="Times New Roman" w:hAnsi="Times New Roman" w:cs="Times New Roman"/>
          <w:sz w:val="28"/>
          <w:szCs w:val="28"/>
        </w:rPr>
        <w:t>підготовки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кваліфікованих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робітників</w:t>
      </w:r>
      <w:proofErr w:type="spellEnd"/>
      <w:r w:rsidRPr="00E10B0C">
        <w:rPr>
          <w:rFonts w:ascii="Times New Roman" w:hAnsi="Times New Roman" w:cs="Times New Roman"/>
          <w:sz w:val="28"/>
          <w:szCs w:val="28"/>
        </w:rPr>
        <w:t>.</w:t>
      </w:r>
    </w:p>
    <w:p w:rsidR="00E53174" w:rsidRPr="00E10B0C" w:rsidRDefault="00E53174" w:rsidP="000D7419">
      <w:pPr>
        <w:pStyle w:val="20"/>
        <w:shd w:val="clear" w:color="auto" w:fill="auto"/>
        <w:spacing w:line="240" w:lineRule="auto"/>
        <w:rPr>
          <w:rStyle w:val="20pt"/>
          <w:rFonts w:ascii="Times New Roman" w:hAnsi="Times New Roman" w:cs="Times New Roman"/>
          <w:b/>
          <w:color w:val="auto"/>
          <w:sz w:val="28"/>
          <w:szCs w:val="28"/>
          <w:u w:val="single"/>
        </w:rPr>
      </w:pPr>
      <w:r w:rsidRPr="00E10B0C">
        <w:rPr>
          <w:rStyle w:val="20pt"/>
          <w:rFonts w:ascii="Times New Roman" w:hAnsi="Times New Roman" w:cs="Times New Roman"/>
          <w:b/>
          <w:color w:val="auto"/>
          <w:sz w:val="28"/>
          <w:szCs w:val="28"/>
          <w:u w:val="single"/>
        </w:rPr>
        <w:t>Охорона здоров’я</w:t>
      </w:r>
    </w:p>
    <w:p w:rsidR="000D7419" w:rsidRPr="00E10B0C" w:rsidRDefault="000D7419" w:rsidP="000D7419">
      <w:pPr>
        <w:pStyle w:val="20"/>
        <w:shd w:val="clear" w:color="auto" w:fill="auto"/>
        <w:spacing w:line="240" w:lineRule="auto"/>
        <w:rPr>
          <w:rStyle w:val="20pt"/>
          <w:rFonts w:ascii="Times New Roman" w:hAnsi="Times New Roman" w:cs="Times New Roman"/>
          <w:b/>
          <w:color w:val="auto"/>
          <w:sz w:val="28"/>
          <w:szCs w:val="28"/>
          <w:u w:val="single"/>
        </w:rPr>
      </w:pPr>
    </w:p>
    <w:p w:rsidR="00E53174" w:rsidRPr="00E10B0C" w:rsidRDefault="00E53174" w:rsidP="000D7419">
      <w:pPr>
        <w:pStyle w:val="a5"/>
        <w:ind w:firstLine="567"/>
        <w:jc w:val="both"/>
        <w:rPr>
          <w:rFonts w:ascii="Times New Roman" w:hAnsi="Times New Roman"/>
          <w:sz w:val="28"/>
          <w:szCs w:val="28"/>
        </w:rPr>
      </w:pPr>
      <w:r w:rsidRPr="00E10B0C">
        <w:rPr>
          <w:rFonts w:ascii="Times New Roman" w:hAnsi="Times New Roman"/>
          <w:sz w:val="28"/>
          <w:szCs w:val="28"/>
        </w:rPr>
        <w:t>Пріоритетами розвитку галузі є підвищення якості та доступності медичних послуг для мешканці</w:t>
      </w:r>
      <w:r w:rsidR="00836705" w:rsidRPr="00E10B0C">
        <w:rPr>
          <w:rFonts w:ascii="Times New Roman" w:hAnsi="Times New Roman"/>
          <w:sz w:val="28"/>
          <w:szCs w:val="28"/>
        </w:rPr>
        <w:t>в громади. З цією метою в 202</w:t>
      </w:r>
      <w:r w:rsidR="002E5BCD" w:rsidRPr="00E10B0C">
        <w:rPr>
          <w:rFonts w:ascii="Times New Roman" w:hAnsi="Times New Roman"/>
          <w:sz w:val="28"/>
          <w:szCs w:val="28"/>
        </w:rPr>
        <w:t>6</w:t>
      </w:r>
      <w:r w:rsidR="00836705" w:rsidRPr="00E10B0C">
        <w:rPr>
          <w:rFonts w:ascii="Times New Roman" w:hAnsi="Times New Roman"/>
          <w:sz w:val="28"/>
          <w:szCs w:val="28"/>
        </w:rPr>
        <w:t xml:space="preserve"> -</w:t>
      </w:r>
      <w:r w:rsidRPr="00E10B0C">
        <w:rPr>
          <w:rFonts w:ascii="Times New Roman" w:hAnsi="Times New Roman"/>
          <w:sz w:val="28"/>
          <w:szCs w:val="28"/>
        </w:rPr>
        <w:t xml:space="preserve"> 202</w:t>
      </w:r>
      <w:r w:rsidR="002E5BCD" w:rsidRPr="00E10B0C">
        <w:rPr>
          <w:rFonts w:ascii="Times New Roman" w:hAnsi="Times New Roman"/>
          <w:sz w:val="28"/>
          <w:szCs w:val="28"/>
        </w:rPr>
        <w:t>7</w:t>
      </w:r>
      <w:r w:rsidRPr="00E10B0C">
        <w:rPr>
          <w:rFonts w:ascii="Times New Roman" w:hAnsi="Times New Roman"/>
          <w:sz w:val="28"/>
          <w:szCs w:val="28"/>
        </w:rPr>
        <w:t xml:space="preserve"> роках передбачається здійснити такі заходи:</w:t>
      </w:r>
    </w:p>
    <w:p w:rsidR="00D43934" w:rsidRPr="00E10B0C" w:rsidRDefault="00E53174" w:rsidP="000D7419">
      <w:pPr>
        <w:pStyle w:val="a5"/>
        <w:ind w:firstLine="567"/>
        <w:jc w:val="both"/>
        <w:rPr>
          <w:rFonts w:ascii="Times New Roman" w:hAnsi="Times New Roman"/>
          <w:sz w:val="28"/>
          <w:szCs w:val="28"/>
        </w:rPr>
      </w:pPr>
      <w:r w:rsidRPr="00E10B0C">
        <w:rPr>
          <w:rFonts w:ascii="Times New Roman" w:hAnsi="Times New Roman"/>
          <w:sz w:val="28"/>
          <w:szCs w:val="28"/>
        </w:rPr>
        <w:t xml:space="preserve">- удосконалення мережі закладів, їх структури та послуг; </w:t>
      </w:r>
    </w:p>
    <w:p w:rsidR="00D43934" w:rsidRPr="00E10B0C" w:rsidRDefault="00E53174" w:rsidP="000D7419">
      <w:pPr>
        <w:pStyle w:val="a5"/>
        <w:ind w:firstLine="567"/>
        <w:jc w:val="both"/>
        <w:rPr>
          <w:rFonts w:ascii="Times New Roman" w:hAnsi="Times New Roman"/>
          <w:sz w:val="28"/>
          <w:szCs w:val="28"/>
        </w:rPr>
      </w:pPr>
      <w:r w:rsidRPr="00E10B0C">
        <w:rPr>
          <w:rFonts w:ascii="Times New Roman" w:hAnsi="Times New Roman"/>
          <w:sz w:val="28"/>
          <w:szCs w:val="28"/>
        </w:rPr>
        <w:t xml:space="preserve">- підвищення якості та ефективності надання медичної допомоги мешканцям, шляхом фінансової підтримки медичних </w:t>
      </w:r>
      <w:r w:rsidR="00CF5FFA" w:rsidRPr="00E10B0C">
        <w:rPr>
          <w:rFonts w:ascii="Times New Roman" w:hAnsi="Times New Roman"/>
          <w:sz w:val="28"/>
          <w:szCs w:val="28"/>
        </w:rPr>
        <w:t xml:space="preserve">некомерційних </w:t>
      </w:r>
      <w:r w:rsidRPr="00E10B0C">
        <w:rPr>
          <w:rFonts w:ascii="Times New Roman" w:hAnsi="Times New Roman"/>
          <w:sz w:val="28"/>
          <w:szCs w:val="28"/>
        </w:rPr>
        <w:t xml:space="preserve">комунальних підприємств; </w:t>
      </w:r>
    </w:p>
    <w:p w:rsidR="00E53174" w:rsidRPr="00E10B0C" w:rsidRDefault="00E53174" w:rsidP="000D7419">
      <w:pPr>
        <w:pStyle w:val="a5"/>
        <w:ind w:firstLine="567"/>
        <w:jc w:val="both"/>
        <w:rPr>
          <w:rFonts w:ascii="Times New Roman" w:hAnsi="Times New Roman"/>
          <w:sz w:val="28"/>
          <w:szCs w:val="28"/>
        </w:rPr>
      </w:pPr>
      <w:r w:rsidRPr="00E10B0C">
        <w:rPr>
          <w:rFonts w:ascii="Times New Roman" w:hAnsi="Times New Roman"/>
          <w:sz w:val="28"/>
          <w:szCs w:val="28"/>
        </w:rPr>
        <w:t xml:space="preserve">- шляхи зміцнення їх матеріально-технічної бази, придбання медичного обладнання та запровадження нових програм. </w:t>
      </w:r>
    </w:p>
    <w:p w:rsidR="00E53174" w:rsidRPr="00E10B0C" w:rsidRDefault="00E53174" w:rsidP="000D7419">
      <w:pPr>
        <w:pStyle w:val="a5"/>
        <w:ind w:firstLine="567"/>
        <w:jc w:val="both"/>
        <w:rPr>
          <w:rFonts w:ascii="Times New Roman" w:hAnsi="Times New Roman"/>
          <w:sz w:val="28"/>
          <w:szCs w:val="28"/>
        </w:rPr>
      </w:pPr>
      <w:r w:rsidRPr="00E10B0C">
        <w:rPr>
          <w:rFonts w:ascii="Times New Roman" w:hAnsi="Times New Roman"/>
          <w:sz w:val="28"/>
          <w:szCs w:val="28"/>
        </w:rPr>
        <w:t>Основні результати, яких планується досягти:</w:t>
      </w:r>
    </w:p>
    <w:p w:rsidR="000D7419" w:rsidRPr="00E10B0C" w:rsidRDefault="00E53174" w:rsidP="000D7419">
      <w:pPr>
        <w:pStyle w:val="a5"/>
        <w:ind w:firstLine="567"/>
        <w:jc w:val="both"/>
        <w:rPr>
          <w:rFonts w:ascii="Times New Roman" w:hAnsi="Times New Roman"/>
          <w:sz w:val="28"/>
          <w:szCs w:val="28"/>
        </w:rPr>
      </w:pPr>
      <w:r w:rsidRPr="00E10B0C">
        <w:rPr>
          <w:rFonts w:ascii="Times New Roman" w:hAnsi="Times New Roman"/>
          <w:sz w:val="28"/>
          <w:szCs w:val="28"/>
        </w:rPr>
        <w:t>- підвищення доступності та якості медич</w:t>
      </w:r>
      <w:r w:rsidR="000D7419" w:rsidRPr="00E10B0C">
        <w:rPr>
          <w:rFonts w:ascii="Times New Roman" w:hAnsi="Times New Roman"/>
          <w:sz w:val="28"/>
          <w:szCs w:val="28"/>
        </w:rPr>
        <w:t>ного обслуговування населення;</w:t>
      </w:r>
    </w:p>
    <w:p w:rsidR="000D7419" w:rsidRPr="00E10B0C" w:rsidRDefault="00E53174" w:rsidP="000D7419">
      <w:pPr>
        <w:pStyle w:val="a5"/>
        <w:ind w:firstLine="567"/>
        <w:jc w:val="both"/>
        <w:rPr>
          <w:rFonts w:ascii="Times New Roman" w:hAnsi="Times New Roman"/>
          <w:sz w:val="28"/>
          <w:szCs w:val="28"/>
        </w:rPr>
      </w:pPr>
      <w:r w:rsidRPr="00E10B0C">
        <w:rPr>
          <w:rFonts w:ascii="Times New Roman" w:hAnsi="Times New Roman"/>
          <w:sz w:val="28"/>
          <w:szCs w:val="28"/>
        </w:rPr>
        <w:t>- впровадження нових підходів до організації роботи закладів охорони здоров'я та їх фінансового забезпечення</w:t>
      </w:r>
      <w:r w:rsidR="000D7419" w:rsidRPr="00E10B0C">
        <w:rPr>
          <w:rFonts w:ascii="Times New Roman" w:hAnsi="Times New Roman"/>
          <w:sz w:val="28"/>
          <w:szCs w:val="28"/>
        </w:rPr>
        <w:t xml:space="preserve">; </w:t>
      </w:r>
    </w:p>
    <w:p w:rsidR="00E53174" w:rsidRPr="00E10B0C" w:rsidRDefault="00E53174" w:rsidP="000D7419">
      <w:pPr>
        <w:pStyle w:val="a5"/>
        <w:ind w:firstLine="567"/>
        <w:jc w:val="both"/>
        <w:rPr>
          <w:rStyle w:val="20pt"/>
          <w:rFonts w:ascii="Times New Roman" w:eastAsia="Calibri" w:hAnsi="Times New Roman"/>
          <w:b w:val="0"/>
          <w:bCs w:val="0"/>
          <w:color w:val="auto"/>
          <w:sz w:val="28"/>
          <w:szCs w:val="28"/>
          <w:shd w:val="clear" w:color="auto" w:fill="auto"/>
          <w:lang w:eastAsia="en-US" w:bidi="ar-SA"/>
        </w:rPr>
      </w:pPr>
      <w:r w:rsidRPr="00E10B0C">
        <w:rPr>
          <w:rFonts w:ascii="Times New Roman" w:hAnsi="Times New Roman"/>
          <w:sz w:val="28"/>
          <w:szCs w:val="28"/>
        </w:rPr>
        <w:t>- отримання економії коштів за рахунок зменшення витрат на енергоносії.</w:t>
      </w:r>
    </w:p>
    <w:p w:rsidR="00E53174" w:rsidRPr="00E10B0C" w:rsidRDefault="00E53174" w:rsidP="00E53174">
      <w:pPr>
        <w:pStyle w:val="1"/>
        <w:shd w:val="clear" w:color="auto" w:fill="auto"/>
        <w:spacing w:before="0" w:after="0" w:line="240" w:lineRule="auto"/>
        <w:jc w:val="center"/>
        <w:rPr>
          <w:rStyle w:val="a7"/>
          <w:rFonts w:ascii="Times New Roman" w:hAnsi="Times New Roman" w:cs="Times New Roman"/>
          <w:sz w:val="28"/>
          <w:szCs w:val="28"/>
          <w:u w:val="single"/>
          <w:shd w:val="clear" w:color="auto" w:fill="FFFFFF"/>
          <w:lang w:val="uk-UA"/>
        </w:rPr>
      </w:pPr>
      <w:r w:rsidRPr="00E10B0C">
        <w:rPr>
          <w:rStyle w:val="a7"/>
          <w:rFonts w:ascii="Times New Roman" w:hAnsi="Times New Roman" w:cs="Times New Roman"/>
          <w:sz w:val="28"/>
          <w:szCs w:val="28"/>
          <w:u w:val="single"/>
          <w:shd w:val="clear" w:color="auto" w:fill="FFFFFF"/>
          <w:lang w:val="uk-UA"/>
        </w:rPr>
        <w:t>Соціальний захист та соціальне забезпечення</w:t>
      </w:r>
    </w:p>
    <w:p w:rsidR="00E53174" w:rsidRPr="00E10B0C" w:rsidRDefault="00E53174" w:rsidP="00E53174">
      <w:pPr>
        <w:pStyle w:val="1"/>
        <w:shd w:val="clear" w:color="auto" w:fill="auto"/>
        <w:spacing w:before="0" w:after="0" w:line="240" w:lineRule="auto"/>
        <w:jc w:val="left"/>
        <w:rPr>
          <w:rStyle w:val="a7"/>
          <w:rFonts w:ascii="Times New Roman" w:hAnsi="Times New Roman" w:cs="Times New Roman"/>
          <w:sz w:val="28"/>
          <w:szCs w:val="28"/>
          <w:u w:val="single"/>
          <w:shd w:val="clear" w:color="auto" w:fill="FFFFFF"/>
          <w:lang w:val="uk-UA"/>
        </w:rPr>
      </w:pPr>
    </w:p>
    <w:p w:rsidR="00E53174" w:rsidRPr="00E10B0C" w:rsidRDefault="00E53174" w:rsidP="000D7419">
      <w:pPr>
        <w:pStyle w:val="1"/>
        <w:shd w:val="clear" w:color="auto" w:fill="auto"/>
        <w:tabs>
          <w:tab w:val="left" w:pos="0"/>
          <w:tab w:val="left" w:pos="2410"/>
        </w:tabs>
        <w:spacing w:before="0" w:after="0" w:line="240" w:lineRule="auto"/>
        <w:ind w:firstLine="567"/>
        <w:rPr>
          <w:rFonts w:ascii="Times New Roman" w:hAnsi="Times New Roman" w:cs="Times New Roman"/>
          <w:sz w:val="28"/>
          <w:szCs w:val="28"/>
          <w:lang w:val="uk-UA"/>
        </w:rPr>
      </w:pPr>
      <w:r w:rsidRPr="00E10B0C">
        <w:rPr>
          <w:rFonts w:ascii="Times New Roman" w:hAnsi="Times New Roman" w:cs="Times New Roman"/>
          <w:sz w:val="28"/>
          <w:szCs w:val="28"/>
          <w:lang w:val="uk-UA"/>
        </w:rPr>
        <w:t>У 202</w:t>
      </w:r>
      <w:r w:rsidR="002E5BCD" w:rsidRPr="00E10B0C">
        <w:rPr>
          <w:rFonts w:ascii="Times New Roman" w:hAnsi="Times New Roman" w:cs="Times New Roman"/>
          <w:sz w:val="28"/>
          <w:szCs w:val="28"/>
          <w:lang w:val="uk-UA"/>
        </w:rPr>
        <w:t>6</w:t>
      </w:r>
      <w:r w:rsidRPr="00E10B0C">
        <w:rPr>
          <w:rFonts w:ascii="Times New Roman" w:hAnsi="Times New Roman" w:cs="Times New Roman"/>
          <w:sz w:val="28"/>
          <w:szCs w:val="28"/>
          <w:lang w:val="uk-UA"/>
        </w:rPr>
        <w:t xml:space="preserve"> </w:t>
      </w:r>
      <w:r w:rsidR="00836705" w:rsidRPr="00E10B0C">
        <w:rPr>
          <w:rFonts w:ascii="Times New Roman" w:hAnsi="Times New Roman" w:cs="Times New Roman"/>
          <w:sz w:val="28"/>
          <w:szCs w:val="28"/>
          <w:lang w:val="uk-UA"/>
        </w:rPr>
        <w:t>-</w:t>
      </w:r>
      <w:r w:rsidRPr="00E10B0C">
        <w:rPr>
          <w:rFonts w:ascii="Times New Roman" w:hAnsi="Times New Roman" w:cs="Times New Roman"/>
          <w:sz w:val="28"/>
          <w:szCs w:val="28"/>
          <w:lang w:val="uk-UA"/>
        </w:rPr>
        <w:t xml:space="preserve"> 202</w:t>
      </w:r>
      <w:r w:rsidR="002E5BCD" w:rsidRPr="00E10B0C">
        <w:rPr>
          <w:rFonts w:ascii="Times New Roman" w:hAnsi="Times New Roman" w:cs="Times New Roman"/>
          <w:sz w:val="28"/>
          <w:szCs w:val="28"/>
          <w:lang w:val="uk-UA"/>
        </w:rPr>
        <w:t>7</w:t>
      </w:r>
      <w:r w:rsidRPr="00E10B0C">
        <w:rPr>
          <w:rFonts w:ascii="Times New Roman" w:hAnsi="Times New Roman" w:cs="Times New Roman"/>
          <w:sz w:val="28"/>
          <w:szCs w:val="28"/>
          <w:lang w:val="uk-UA"/>
        </w:rPr>
        <w:t xml:space="preserve"> роках передбачається здійснити такі заходи:</w:t>
      </w:r>
    </w:p>
    <w:p w:rsidR="00E53174" w:rsidRPr="00E10B0C" w:rsidRDefault="00E53174" w:rsidP="000D7419">
      <w:pPr>
        <w:pStyle w:val="1"/>
        <w:shd w:val="clear" w:color="auto" w:fill="auto"/>
        <w:tabs>
          <w:tab w:val="left" w:pos="0"/>
          <w:tab w:val="left" w:pos="2410"/>
        </w:tabs>
        <w:spacing w:before="0" w:after="0" w:line="240" w:lineRule="auto"/>
        <w:ind w:firstLine="567"/>
        <w:rPr>
          <w:rFonts w:ascii="Times New Roman" w:hAnsi="Times New Roman" w:cs="Times New Roman"/>
          <w:sz w:val="28"/>
          <w:szCs w:val="28"/>
          <w:lang w:val="uk-UA"/>
        </w:rPr>
      </w:pPr>
      <w:r w:rsidRPr="00E10B0C">
        <w:rPr>
          <w:rFonts w:ascii="Times New Roman" w:hAnsi="Times New Roman" w:cs="Times New Roman"/>
          <w:sz w:val="28"/>
          <w:szCs w:val="28"/>
          <w:lang w:val="uk-UA"/>
        </w:rPr>
        <w:t xml:space="preserve">- продовження реформування соціальних послуг; </w:t>
      </w:r>
    </w:p>
    <w:p w:rsidR="00E53174" w:rsidRPr="00E10B0C" w:rsidRDefault="00E53174" w:rsidP="000D7419">
      <w:pPr>
        <w:pStyle w:val="1"/>
        <w:shd w:val="clear" w:color="auto" w:fill="auto"/>
        <w:tabs>
          <w:tab w:val="left" w:pos="0"/>
          <w:tab w:val="left" w:pos="2410"/>
        </w:tabs>
        <w:spacing w:before="0" w:after="0" w:line="240" w:lineRule="auto"/>
        <w:ind w:firstLine="567"/>
        <w:rPr>
          <w:rFonts w:ascii="Times New Roman" w:hAnsi="Times New Roman" w:cs="Times New Roman"/>
          <w:sz w:val="28"/>
          <w:szCs w:val="28"/>
          <w:lang w:val="uk-UA"/>
        </w:rPr>
      </w:pPr>
      <w:r w:rsidRPr="00E10B0C">
        <w:rPr>
          <w:rFonts w:ascii="Times New Roman" w:hAnsi="Times New Roman" w:cs="Times New Roman"/>
          <w:sz w:val="28"/>
          <w:szCs w:val="28"/>
          <w:lang w:val="uk-UA"/>
        </w:rPr>
        <w:t>- покращення матеріально-технічної бази соціальних закладів;</w:t>
      </w:r>
    </w:p>
    <w:p w:rsidR="00E53174" w:rsidRPr="00E10B0C" w:rsidRDefault="00E53174" w:rsidP="000D7419">
      <w:pPr>
        <w:pStyle w:val="a5"/>
        <w:tabs>
          <w:tab w:val="left" w:pos="0"/>
          <w:tab w:val="left" w:pos="2410"/>
        </w:tabs>
        <w:ind w:firstLine="567"/>
        <w:jc w:val="both"/>
        <w:rPr>
          <w:rFonts w:ascii="Times New Roman" w:hAnsi="Times New Roman"/>
          <w:sz w:val="28"/>
          <w:szCs w:val="28"/>
        </w:rPr>
      </w:pPr>
      <w:r w:rsidRPr="00E10B0C">
        <w:rPr>
          <w:rFonts w:ascii="Times New Roman" w:hAnsi="Times New Roman"/>
          <w:sz w:val="28"/>
          <w:szCs w:val="28"/>
        </w:rPr>
        <w:t>- поліпшення надання соціальних послуг інвалідам та дітям-інвалідам;</w:t>
      </w:r>
    </w:p>
    <w:p w:rsidR="00E53174" w:rsidRPr="00E10B0C" w:rsidRDefault="00E53174" w:rsidP="000D7419">
      <w:pPr>
        <w:pStyle w:val="a5"/>
        <w:tabs>
          <w:tab w:val="left" w:pos="0"/>
          <w:tab w:val="left" w:pos="2410"/>
        </w:tabs>
        <w:ind w:firstLine="567"/>
        <w:jc w:val="both"/>
        <w:rPr>
          <w:rFonts w:ascii="Times New Roman" w:hAnsi="Times New Roman"/>
          <w:sz w:val="28"/>
          <w:szCs w:val="28"/>
        </w:rPr>
      </w:pPr>
      <w:r w:rsidRPr="00E10B0C">
        <w:rPr>
          <w:rFonts w:ascii="Times New Roman" w:hAnsi="Times New Roman"/>
          <w:sz w:val="28"/>
          <w:szCs w:val="28"/>
        </w:rPr>
        <w:t>- підвищення рівня соціального захисту дітей-сиріт;</w:t>
      </w:r>
    </w:p>
    <w:p w:rsidR="00E53174" w:rsidRPr="00E10B0C" w:rsidRDefault="00E53174" w:rsidP="000D7419">
      <w:pPr>
        <w:pStyle w:val="a5"/>
        <w:tabs>
          <w:tab w:val="left" w:pos="0"/>
          <w:tab w:val="left" w:pos="2410"/>
        </w:tabs>
        <w:ind w:firstLine="567"/>
        <w:jc w:val="both"/>
        <w:rPr>
          <w:rFonts w:ascii="Times New Roman" w:hAnsi="Times New Roman"/>
          <w:sz w:val="28"/>
          <w:szCs w:val="28"/>
        </w:rPr>
      </w:pPr>
      <w:r w:rsidRPr="00E10B0C">
        <w:rPr>
          <w:rFonts w:ascii="Times New Roman" w:hAnsi="Times New Roman"/>
          <w:sz w:val="28"/>
          <w:szCs w:val="28"/>
        </w:rPr>
        <w:t>- всебічне зміцнення правових, моральних та матеріальних засад сімейного життя, підвищення рівня економічної активності та самостійності сімей, оптимізація їх соціального захисту, передусім тих, хто має дітей;</w:t>
      </w:r>
    </w:p>
    <w:p w:rsidR="00E53174" w:rsidRPr="00E10B0C" w:rsidRDefault="00E53174" w:rsidP="000D7419">
      <w:pPr>
        <w:pStyle w:val="a5"/>
        <w:tabs>
          <w:tab w:val="left" w:pos="0"/>
          <w:tab w:val="left" w:pos="2410"/>
        </w:tabs>
        <w:ind w:firstLine="567"/>
        <w:jc w:val="both"/>
        <w:rPr>
          <w:rFonts w:ascii="Times New Roman" w:hAnsi="Times New Roman"/>
          <w:sz w:val="28"/>
          <w:szCs w:val="28"/>
        </w:rPr>
      </w:pPr>
      <w:r w:rsidRPr="00E10B0C">
        <w:rPr>
          <w:rFonts w:ascii="Times New Roman" w:hAnsi="Times New Roman"/>
          <w:sz w:val="28"/>
          <w:szCs w:val="28"/>
        </w:rPr>
        <w:t>- оздоровлення дітей, які потребують особливої соціальної уваги та підтримки.</w:t>
      </w:r>
    </w:p>
    <w:p w:rsidR="00E53174" w:rsidRPr="00E10B0C" w:rsidRDefault="00E53174" w:rsidP="00E53174">
      <w:pPr>
        <w:pStyle w:val="a5"/>
        <w:jc w:val="center"/>
        <w:rPr>
          <w:rFonts w:ascii="Times New Roman" w:hAnsi="Times New Roman"/>
          <w:b/>
          <w:bCs/>
          <w:sz w:val="28"/>
          <w:szCs w:val="28"/>
          <w:u w:val="single"/>
        </w:rPr>
      </w:pPr>
      <w:r w:rsidRPr="00E10B0C">
        <w:rPr>
          <w:rFonts w:ascii="Times New Roman" w:hAnsi="Times New Roman"/>
          <w:b/>
          <w:bCs/>
          <w:sz w:val="28"/>
          <w:szCs w:val="28"/>
          <w:u w:val="single"/>
        </w:rPr>
        <w:t>Культура і мистецтво</w:t>
      </w:r>
    </w:p>
    <w:p w:rsidR="00E53174" w:rsidRPr="00E10B0C" w:rsidRDefault="00E53174" w:rsidP="00E53174">
      <w:pPr>
        <w:pStyle w:val="a5"/>
        <w:jc w:val="both"/>
        <w:rPr>
          <w:rFonts w:ascii="Times New Roman" w:hAnsi="Times New Roman"/>
          <w:b/>
          <w:bCs/>
          <w:sz w:val="28"/>
          <w:szCs w:val="28"/>
        </w:rPr>
      </w:pPr>
    </w:p>
    <w:p w:rsidR="00E53174" w:rsidRPr="00E10B0C" w:rsidRDefault="00E53174" w:rsidP="000D7419">
      <w:pPr>
        <w:pStyle w:val="a5"/>
        <w:ind w:firstLine="567"/>
        <w:jc w:val="both"/>
        <w:rPr>
          <w:rFonts w:ascii="Times New Roman" w:hAnsi="Times New Roman"/>
          <w:sz w:val="28"/>
          <w:szCs w:val="28"/>
          <w:lang w:eastAsia="uk-UA"/>
        </w:rPr>
      </w:pPr>
      <w:r w:rsidRPr="00E10B0C">
        <w:rPr>
          <w:rFonts w:ascii="Times New Roman" w:hAnsi="Times New Roman"/>
          <w:sz w:val="28"/>
          <w:szCs w:val="28"/>
          <w:lang w:eastAsia="uk-UA"/>
        </w:rPr>
        <w:t>Пріоритетом розвитку у цій сфері</w:t>
      </w:r>
      <w:r w:rsidRPr="00E10B0C">
        <w:rPr>
          <w:rFonts w:ascii="Times New Roman" w:hAnsi="Times New Roman"/>
          <w:b/>
          <w:sz w:val="28"/>
          <w:szCs w:val="28"/>
          <w:lang w:eastAsia="uk-UA"/>
        </w:rPr>
        <w:t xml:space="preserve"> </w:t>
      </w:r>
      <w:r w:rsidRPr="00E10B0C">
        <w:rPr>
          <w:rFonts w:ascii="Times New Roman" w:hAnsi="Times New Roman"/>
          <w:sz w:val="28"/>
          <w:szCs w:val="28"/>
          <w:lang w:eastAsia="uk-UA"/>
        </w:rPr>
        <w:t>є</w:t>
      </w:r>
      <w:r w:rsidRPr="00E10B0C">
        <w:rPr>
          <w:rFonts w:ascii="Times New Roman" w:hAnsi="Times New Roman"/>
          <w:b/>
          <w:sz w:val="28"/>
          <w:szCs w:val="28"/>
          <w:lang w:eastAsia="uk-UA"/>
        </w:rPr>
        <w:t xml:space="preserve"> </w:t>
      </w:r>
      <w:r w:rsidRPr="00E10B0C">
        <w:rPr>
          <w:rFonts w:ascii="Times New Roman" w:hAnsi="Times New Roman"/>
          <w:sz w:val="28"/>
          <w:szCs w:val="28"/>
        </w:rPr>
        <w:t>забезпечення доступності до інформації, культурних надбань, ресурсів, нових технологій та сучасних форм культурного самовираження незалежно від місця проживання, статусу, приналежності до певної соціальної чи етнічної групи з метою соціального, духовного розвитку, творчої реалізації особистості заради дотримання миру, європейських цінносте</w:t>
      </w:r>
      <w:r w:rsidRPr="00E10B0C">
        <w:rPr>
          <w:rFonts w:ascii="Times New Roman" w:hAnsi="Times New Roman"/>
          <w:sz w:val="28"/>
          <w:szCs w:val="28"/>
          <w:lang w:eastAsia="uk-UA"/>
        </w:rPr>
        <w:t>й; збереження, примноження культурних надбань; створення умов для творчого розвитку особистості та підвищення культурного рівня громадян.</w:t>
      </w:r>
    </w:p>
    <w:p w:rsidR="00E53174" w:rsidRPr="00E10B0C" w:rsidRDefault="00E53174" w:rsidP="000D7419">
      <w:pPr>
        <w:pStyle w:val="a5"/>
        <w:shd w:val="clear" w:color="auto" w:fill="FFFFFF" w:themeFill="background1"/>
        <w:ind w:firstLine="567"/>
        <w:jc w:val="both"/>
        <w:rPr>
          <w:rFonts w:ascii="Times New Roman" w:hAnsi="Times New Roman"/>
          <w:sz w:val="28"/>
          <w:szCs w:val="28"/>
          <w:lang w:eastAsia="uk-UA"/>
        </w:rPr>
      </w:pPr>
      <w:r w:rsidRPr="00E10B0C">
        <w:rPr>
          <w:rFonts w:ascii="Times New Roman" w:hAnsi="Times New Roman"/>
          <w:sz w:val="28"/>
          <w:szCs w:val="28"/>
          <w:lang w:eastAsia="uk-UA"/>
        </w:rPr>
        <w:t>У 202</w:t>
      </w:r>
      <w:r w:rsidR="002E5BCD" w:rsidRPr="00E10B0C">
        <w:rPr>
          <w:rFonts w:ascii="Times New Roman" w:hAnsi="Times New Roman"/>
          <w:sz w:val="28"/>
          <w:szCs w:val="28"/>
          <w:lang w:eastAsia="uk-UA"/>
        </w:rPr>
        <w:t>6</w:t>
      </w:r>
      <w:r w:rsidRPr="00E10B0C">
        <w:rPr>
          <w:rFonts w:ascii="Times New Roman" w:hAnsi="Times New Roman"/>
          <w:sz w:val="28"/>
          <w:szCs w:val="28"/>
          <w:lang w:eastAsia="uk-UA"/>
        </w:rPr>
        <w:t xml:space="preserve"> </w:t>
      </w:r>
      <w:r w:rsidR="00836705" w:rsidRPr="00E10B0C">
        <w:rPr>
          <w:rFonts w:ascii="Times New Roman" w:hAnsi="Times New Roman"/>
          <w:sz w:val="28"/>
          <w:szCs w:val="28"/>
          <w:lang w:eastAsia="uk-UA"/>
        </w:rPr>
        <w:t>-</w:t>
      </w:r>
      <w:r w:rsidRPr="00E10B0C">
        <w:rPr>
          <w:rFonts w:ascii="Times New Roman" w:hAnsi="Times New Roman"/>
          <w:sz w:val="28"/>
          <w:szCs w:val="28"/>
          <w:lang w:eastAsia="uk-UA"/>
        </w:rPr>
        <w:t xml:space="preserve"> 202</w:t>
      </w:r>
      <w:r w:rsidR="002E5BCD" w:rsidRPr="00E10B0C">
        <w:rPr>
          <w:rFonts w:ascii="Times New Roman" w:hAnsi="Times New Roman"/>
          <w:sz w:val="28"/>
          <w:szCs w:val="28"/>
          <w:lang w:eastAsia="uk-UA"/>
        </w:rPr>
        <w:t>7</w:t>
      </w:r>
      <w:r w:rsidRPr="00E10B0C">
        <w:rPr>
          <w:rFonts w:ascii="Times New Roman" w:hAnsi="Times New Roman"/>
          <w:sz w:val="28"/>
          <w:szCs w:val="28"/>
          <w:lang w:eastAsia="uk-UA"/>
        </w:rPr>
        <w:t xml:space="preserve"> роках передбачається здійснити такі заходи:</w:t>
      </w:r>
    </w:p>
    <w:p w:rsidR="00E53174" w:rsidRPr="00E10B0C" w:rsidRDefault="00E53174" w:rsidP="000D7419">
      <w:pPr>
        <w:pStyle w:val="a5"/>
        <w:shd w:val="clear" w:color="auto" w:fill="FFFFFF" w:themeFill="background1"/>
        <w:ind w:firstLine="567"/>
        <w:jc w:val="both"/>
        <w:rPr>
          <w:rFonts w:ascii="Times New Roman" w:hAnsi="Times New Roman"/>
          <w:bCs/>
          <w:sz w:val="28"/>
          <w:szCs w:val="28"/>
        </w:rPr>
      </w:pPr>
      <w:r w:rsidRPr="00E10B0C">
        <w:rPr>
          <w:rFonts w:ascii="Times New Roman" w:hAnsi="Times New Roman"/>
          <w:sz w:val="28"/>
          <w:szCs w:val="28"/>
        </w:rPr>
        <w:t>- забезпечення збереження мережі та покращення матеріально-технічного стану закладів культури;</w:t>
      </w:r>
    </w:p>
    <w:p w:rsidR="00E53174" w:rsidRPr="00E10B0C" w:rsidRDefault="00E53174" w:rsidP="000D7419">
      <w:pPr>
        <w:pStyle w:val="a5"/>
        <w:shd w:val="clear" w:color="auto" w:fill="FFFFFF" w:themeFill="background1"/>
        <w:ind w:firstLine="567"/>
        <w:jc w:val="both"/>
        <w:rPr>
          <w:rFonts w:ascii="Times New Roman" w:hAnsi="Times New Roman"/>
          <w:sz w:val="28"/>
          <w:szCs w:val="28"/>
        </w:rPr>
      </w:pPr>
      <w:r w:rsidRPr="00E10B0C">
        <w:rPr>
          <w:rFonts w:ascii="Times New Roman" w:hAnsi="Times New Roman"/>
          <w:sz w:val="28"/>
          <w:szCs w:val="28"/>
        </w:rPr>
        <w:t>- забезпечення доступності для широких верств населення якісних послуг закладів культури клубного типу, бібліотек, музею;</w:t>
      </w:r>
    </w:p>
    <w:p w:rsidR="00E53174" w:rsidRPr="00E10B0C" w:rsidRDefault="00E53174" w:rsidP="000D7419">
      <w:pPr>
        <w:pStyle w:val="a5"/>
        <w:shd w:val="clear" w:color="auto" w:fill="FFFFFF" w:themeFill="background1"/>
        <w:ind w:firstLine="567"/>
        <w:jc w:val="both"/>
        <w:rPr>
          <w:rFonts w:ascii="Times New Roman" w:hAnsi="Times New Roman"/>
          <w:sz w:val="28"/>
          <w:szCs w:val="28"/>
        </w:rPr>
      </w:pPr>
      <w:r w:rsidRPr="00E10B0C">
        <w:rPr>
          <w:rFonts w:ascii="Times New Roman" w:hAnsi="Times New Roman"/>
          <w:sz w:val="28"/>
          <w:szCs w:val="28"/>
        </w:rPr>
        <w:t>- розвиток культури та культурного розмаїття;</w:t>
      </w:r>
    </w:p>
    <w:p w:rsidR="00E53174" w:rsidRPr="00E10B0C" w:rsidRDefault="00E53174" w:rsidP="000D7419">
      <w:pPr>
        <w:pStyle w:val="a5"/>
        <w:shd w:val="clear" w:color="auto" w:fill="FFFFFF" w:themeFill="background1"/>
        <w:ind w:firstLine="567"/>
        <w:jc w:val="both"/>
        <w:rPr>
          <w:rFonts w:ascii="Times New Roman" w:hAnsi="Times New Roman"/>
          <w:sz w:val="28"/>
          <w:szCs w:val="28"/>
        </w:rPr>
      </w:pPr>
      <w:r w:rsidRPr="00E10B0C">
        <w:rPr>
          <w:rFonts w:ascii="Times New Roman" w:hAnsi="Times New Roman"/>
          <w:sz w:val="28"/>
          <w:szCs w:val="28"/>
        </w:rPr>
        <w:t xml:space="preserve">- розвиток і збереження національних традицій та звичаїв, нематеріальної культурної спадщини; </w:t>
      </w:r>
    </w:p>
    <w:p w:rsidR="00E53174" w:rsidRPr="00E10B0C" w:rsidRDefault="00E53174" w:rsidP="000D7419">
      <w:pPr>
        <w:pStyle w:val="a5"/>
        <w:shd w:val="clear" w:color="auto" w:fill="FFFFFF" w:themeFill="background1"/>
        <w:ind w:firstLine="567"/>
        <w:jc w:val="both"/>
        <w:rPr>
          <w:rFonts w:ascii="Times New Roman" w:hAnsi="Times New Roman"/>
          <w:sz w:val="28"/>
          <w:szCs w:val="28"/>
        </w:rPr>
      </w:pPr>
      <w:r w:rsidRPr="00E10B0C">
        <w:rPr>
          <w:rFonts w:ascii="Times New Roman" w:hAnsi="Times New Roman"/>
          <w:sz w:val="28"/>
          <w:szCs w:val="28"/>
        </w:rPr>
        <w:t>- збереження пам’яток та об’єктів культурної спадщини;</w:t>
      </w:r>
    </w:p>
    <w:p w:rsidR="00E53174" w:rsidRPr="00E10B0C" w:rsidRDefault="00E53174" w:rsidP="000D7419">
      <w:pPr>
        <w:pStyle w:val="a5"/>
        <w:shd w:val="clear" w:color="auto" w:fill="FFFFFF" w:themeFill="background1"/>
        <w:ind w:firstLine="567"/>
        <w:jc w:val="both"/>
        <w:rPr>
          <w:rFonts w:ascii="Times New Roman" w:hAnsi="Times New Roman"/>
          <w:sz w:val="28"/>
          <w:szCs w:val="28"/>
        </w:rPr>
      </w:pPr>
      <w:r w:rsidRPr="00E10B0C">
        <w:rPr>
          <w:rFonts w:ascii="Times New Roman" w:hAnsi="Times New Roman"/>
          <w:sz w:val="28"/>
          <w:szCs w:val="28"/>
        </w:rPr>
        <w:t xml:space="preserve">- продовження реставраційних робіт комплексної пам’ятки архітектури національного значення «Садиби Л. Є. </w:t>
      </w:r>
      <w:proofErr w:type="spellStart"/>
      <w:r w:rsidRPr="00E10B0C">
        <w:rPr>
          <w:rFonts w:ascii="Times New Roman" w:hAnsi="Times New Roman"/>
          <w:sz w:val="28"/>
          <w:szCs w:val="28"/>
        </w:rPr>
        <w:t>Кеніга</w:t>
      </w:r>
      <w:proofErr w:type="spellEnd"/>
      <w:r w:rsidRPr="00E10B0C">
        <w:rPr>
          <w:rFonts w:ascii="Times New Roman" w:hAnsi="Times New Roman"/>
          <w:sz w:val="28"/>
          <w:szCs w:val="28"/>
        </w:rPr>
        <w:t>»;</w:t>
      </w:r>
    </w:p>
    <w:p w:rsidR="00E53174" w:rsidRPr="00E10B0C" w:rsidRDefault="00E53174" w:rsidP="000D7419">
      <w:pPr>
        <w:pStyle w:val="a5"/>
        <w:shd w:val="clear" w:color="auto" w:fill="FFFFFF" w:themeFill="background1"/>
        <w:ind w:firstLine="567"/>
        <w:jc w:val="both"/>
        <w:rPr>
          <w:rFonts w:ascii="Times New Roman" w:hAnsi="Times New Roman"/>
          <w:sz w:val="28"/>
          <w:szCs w:val="28"/>
        </w:rPr>
      </w:pPr>
      <w:r w:rsidRPr="00E10B0C">
        <w:rPr>
          <w:rFonts w:ascii="Times New Roman" w:hAnsi="Times New Roman"/>
          <w:sz w:val="28"/>
          <w:szCs w:val="28"/>
        </w:rPr>
        <w:t xml:space="preserve">- розробка концепції та створення музею скіфської культури на території с. </w:t>
      </w:r>
      <w:r w:rsidR="006458FC" w:rsidRPr="00E10B0C">
        <w:rPr>
          <w:rFonts w:ascii="Times New Roman" w:hAnsi="Times New Roman"/>
          <w:sz w:val="28"/>
          <w:szCs w:val="28"/>
        </w:rPr>
        <w:t>Боголюбове;</w:t>
      </w:r>
    </w:p>
    <w:p w:rsidR="00E53174" w:rsidRPr="00E10B0C" w:rsidRDefault="00E53174" w:rsidP="000D7419">
      <w:pPr>
        <w:pStyle w:val="a5"/>
        <w:shd w:val="clear" w:color="auto" w:fill="FFFFFF" w:themeFill="background1"/>
        <w:ind w:firstLine="567"/>
        <w:jc w:val="both"/>
        <w:rPr>
          <w:rFonts w:ascii="Times New Roman" w:hAnsi="Times New Roman"/>
          <w:sz w:val="28"/>
          <w:szCs w:val="28"/>
        </w:rPr>
      </w:pPr>
      <w:r w:rsidRPr="00E10B0C">
        <w:rPr>
          <w:rFonts w:ascii="Times New Roman" w:hAnsi="Times New Roman"/>
          <w:sz w:val="28"/>
          <w:szCs w:val="28"/>
        </w:rPr>
        <w:t xml:space="preserve">- проведення археологічно – пошукових досліджень на пам’ятках культурної спадщини ( с. </w:t>
      </w:r>
      <w:r w:rsidR="006458FC" w:rsidRPr="00E10B0C">
        <w:rPr>
          <w:rFonts w:ascii="Times New Roman" w:hAnsi="Times New Roman"/>
          <w:sz w:val="28"/>
          <w:szCs w:val="28"/>
        </w:rPr>
        <w:t>Боголюбове</w:t>
      </w:r>
      <w:r w:rsidRPr="00E10B0C">
        <w:rPr>
          <w:rFonts w:ascii="Times New Roman" w:hAnsi="Times New Roman"/>
          <w:sz w:val="28"/>
          <w:szCs w:val="28"/>
        </w:rPr>
        <w:t xml:space="preserve">, с. Кам’янка)  </w:t>
      </w:r>
    </w:p>
    <w:p w:rsidR="00E53174" w:rsidRPr="00E10B0C" w:rsidRDefault="00E53174" w:rsidP="000D7419">
      <w:pPr>
        <w:pStyle w:val="a5"/>
        <w:shd w:val="clear" w:color="auto" w:fill="FFFFFF" w:themeFill="background1"/>
        <w:ind w:firstLine="567"/>
        <w:jc w:val="both"/>
        <w:rPr>
          <w:rFonts w:ascii="Times New Roman" w:hAnsi="Times New Roman"/>
          <w:sz w:val="28"/>
          <w:szCs w:val="28"/>
        </w:rPr>
      </w:pPr>
      <w:r w:rsidRPr="00E10B0C">
        <w:rPr>
          <w:rFonts w:ascii="Times New Roman" w:hAnsi="Times New Roman"/>
          <w:sz w:val="28"/>
          <w:szCs w:val="28"/>
        </w:rPr>
        <w:t>- модернізація матеріально-технічної бази, інформатизація закладів культури;</w:t>
      </w:r>
    </w:p>
    <w:p w:rsidR="00E53174" w:rsidRPr="00E10B0C" w:rsidRDefault="00E53174" w:rsidP="000D7419">
      <w:pPr>
        <w:pStyle w:val="a5"/>
        <w:shd w:val="clear" w:color="auto" w:fill="FFFFFF" w:themeFill="background1"/>
        <w:ind w:firstLine="567"/>
        <w:jc w:val="both"/>
        <w:rPr>
          <w:rFonts w:ascii="Times New Roman" w:hAnsi="Times New Roman"/>
          <w:sz w:val="28"/>
          <w:szCs w:val="28"/>
        </w:rPr>
      </w:pPr>
      <w:r w:rsidRPr="00E10B0C">
        <w:rPr>
          <w:rFonts w:ascii="Times New Roman" w:hAnsi="Times New Roman"/>
          <w:sz w:val="28"/>
          <w:szCs w:val="28"/>
        </w:rPr>
        <w:t xml:space="preserve">- забезпечення та збереження кадрового потенціалу закладів культури і мистецтв, у тому числі в сільській місцевості. </w:t>
      </w:r>
    </w:p>
    <w:p w:rsidR="00E53174" w:rsidRPr="00E10B0C" w:rsidRDefault="00E53174" w:rsidP="000D7419">
      <w:pPr>
        <w:pStyle w:val="a5"/>
        <w:shd w:val="clear" w:color="auto" w:fill="FFFFFF" w:themeFill="background1"/>
        <w:ind w:firstLine="567"/>
        <w:jc w:val="both"/>
        <w:rPr>
          <w:rFonts w:ascii="Times New Roman" w:hAnsi="Times New Roman"/>
          <w:sz w:val="28"/>
          <w:szCs w:val="28"/>
          <w:lang w:eastAsia="uk-UA"/>
        </w:rPr>
      </w:pPr>
      <w:r w:rsidRPr="00E10B0C">
        <w:rPr>
          <w:rFonts w:ascii="Times New Roman" w:hAnsi="Times New Roman"/>
          <w:sz w:val="28"/>
          <w:szCs w:val="28"/>
          <w:lang w:eastAsia="uk-UA"/>
        </w:rPr>
        <w:t xml:space="preserve">Основними результатами, які планується досягти, є: </w:t>
      </w:r>
    </w:p>
    <w:p w:rsidR="00E53174" w:rsidRPr="00E10B0C" w:rsidRDefault="00E53174" w:rsidP="000D7419">
      <w:pPr>
        <w:pStyle w:val="a5"/>
        <w:shd w:val="clear" w:color="auto" w:fill="FFFFFF" w:themeFill="background1"/>
        <w:ind w:firstLine="567"/>
        <w:jc w:val="both"/>
        <w:rPr>
          <w:rFonts w:ascii="Times New Roman" w:hAnsi="Times New Roman"/>
          <w:sz w:val="28"/>
          <w:szCs w:val="28"/>
        </w:rPr>
      </w:pPr>
      <w:r w:rsidRPr="00E10B0C">
        <w:rPr>
          <w:rFonts w:ascii="Times New Roman" w:hAnsi="Times New Roman"/>
          <w:sz w:val="28"/>
          <w:szCs w:val="28"/>
        </w:rPr>
        <w:t xml:space="preserve">- створення умов для задоволення культурних потреб населення </w:t>
      </w:r>
      <w:r w:rsidR="006458FC" w:rsidRPr="00E10B0C">
        <w:rPr>
          <w:rFonts w:ascii="Times New Roman" w:hAnsi="Times New Roman"/>
          <w:sz w:val="28"/>
          <w:szCs w:val="28"/>
        </w:rPr>
        <w:t>громади</w:t>
      </w:r>
      <w:r w:rsidRPr="00E10B0C">
        <w:rPr>
          <w:rFonts w:ascii="Times New Roman" w:hAnsi="Times New Roman"/>
          <w:sz w:val="28"/>
          <w:szCs w:val="28"/>
        </w:rPr>
        <w:t>, творчого розвитку, естетичного виховання громадян;</w:t>
      </w:r>
    </w:p>
    <w:p w:rsidR="00E53174" w:rsidRPr="00E10B0C" w:rsidRDefault="00E53174" w:rsidP="000D7419">
      <w:pPr>
        <w:pStyle w:val="a5"/>
        <w:shd w:val="clear" w:color="auto" w:fill="FFFFFF" w:themeFill="background1"/>
        <w:ind w:firstLine="567"/>
        <w:jc w:val="both"/>
        <w:rPr>
          <w:rFonts w:ascii="Times New Roman" w:hAnsi="Times New Roman"/>
          <w:sz w:val="28"/>
          <w:szCs w:val="28"/>
        </w:rPr>
      </w:pPr>
      <w:r w:rsidRPr="00E10B0C">
        <w:rPr>
          <w:rFonts w:ascii="Times New Roman" w:hAnsi="Times New Roman"/>
          <w:bCs/>
          <w:sz w:val="28"/>
          <w:szCs w:val="28"/>
        </w:rPr>
        <w:t>- формуванню гармонійного культурного середовища;</w:t>
      </w:r>
    </w:p>
    <w:p w:rsidR="00E53174" w:rsidRPr="00E10B0C" w:rsidRDefault="00E53174" w:rsidP="000D7419">
      <w:pPr>
        <w:pStyle w:val="a5"/>
        <w:shd w:val="clear" w:color="auto" w:fill="FFFFFF" w:themeFill="background1"/>
        <w:ind w:firstLine="567"/>
        <w:jc w:val="both"/>
        <w:rPr>
          <w:rFonts w:ascii="Times New Roman" w:hAnsi="Times New Roman"/>
          <w:sz w:val="28"/>
          <w:szCs w:val="28"/>
        </w:rPr>
      </w:pPr>
      <w:r w:rsidRPr="00E10B0C">
        <w:rPr>
          <w:rFonts w:ascii="Times New Roman" w:hAnsi="Times New Roman"/>
          <w:sz w:val="28"/>
          <w:szCs w:val="28"/>
        </w:rPr>
        <w:t>- збільшення чисельності населення, охопленого культурно-дозвільною діяльністю, бібліотечним, музейним обслуговуванням;</w:t>
      </w:r>
    </w:p>
    <w:p w:rsidR="00E53174" w:rsidRPr="00E10B0C" w:rsidRDefault="00E53174" w:rsidP="000D7419">
      <w:pPr>
        <w:pStyle w:val="a5"/>
        <w:shd w:val="clear" w:color="auto" w:fill="FFFFFF" w:themeFill="background1"/>
        <w:ind w:firstLine="567"/>
        <w:jc w:val="both"/>
        <w:rPr>
          <w:rFonts w:ascii="Times New Roman" w:hAnsi="Times New Roman"/>
          <w:sz w:val="28"/>
          <w:szCs w:val="28"/>
        </w:rPr>
      </w:pPr>
      <w:r w:rsidRPr="00E10B0C">
        <w:rPr>
          <w:rFonts w:ascii="Times New Roman" w:hAnsi="Times New Roman"/>
          <w:bCs/>
          <w:sz w:val="28"/>
          <w:szCs w:val="28"/>
        </w:rPr>
        <w:t>- збереження, розвиток та вивчення національної культурної спадщини;</w:t>
      </w:r>
    </w:p>
    <w:p w:rsidR="00E53174" w:rsidRPr="00E10B0C" w:rsidRDefault="00E53174" w:rsidP="000D7419">
      <w:pPr>
        <w:pStyle w:val="a5"/>
        <w:shd w:val="clear" w:color="auto" w:fill="FFFFFF" w:themeFill="background1"/>
        <w:ind w:firstLine="567"/>
        <w:jc w:val="both"/>
        <w:rPr>
          <w:rFonts w:ascii="Times New Roman" w:hAnsi="Times New Roman"/>
          <w:sz w:val="28"/>
          <w:szCs w:val="28"/>
        </w:rPr>
      </w:pPr>
      <w:r w:rsidRPr="00E10B0C">
        <w:rPr>
          <w:rFonts w:ascii="Times New Roman" w:hAnsi="Times New Roman"/>
          <w:sz w:val="28"/>
          <w:szCs w:val="28"/>
        </w:rPr>
        <w:t>- приведення матеріально-технічної бази закладів культури у відповідність до сучасних вимог;</w:t>
      </w:r>
    </w:p>
    <w:p w:rsidR="00E53174" w:rsidRPr="00E10B0C" w:rsidRDefault="00E53174" w:rsidP="000D7419">
      <w:pPr>
        <w:pStyle w:val="a5"/>
        <w:shd w:val="clear" w:color="auto" w:fill="FFFFFF" w:themeFill="background1"/>
        <w:ind w:firstLine="567"/>
        <w:jc w:val="both"/>
        <w:rPr>
          <w:rFonts w:ascii="Times New Roman" w:hAnsi="Times New Roman"/>
          <w:sz w:val="28"/>
          <w:szCs w:val="28"/>
        </w:rPr>
      </w:pPr>
      <w:r w:rsidRPr="00E10B0C">
        <w:rPr>
          <w:rFonts w:ascii="Times New Roman" w:hAnsi="Times New Roman"/>
          <w:sz w:val="28"/>
          <w:szCs w:val="28"/>
        </w:rPr>
        <w:t>- залучення більшої кількості туристів, активізація туристичної діяльності, взаємозв’язок інфраструктури туризму з іншими сферами соціально – економічного та культурного розвитку громади;</w:t>
      </w:r>
    </w:p>
    <w:p w:rsidR="00E53174" w:rsidRPr="00E10B0C" w:rsidRDefault="00E53174" w:rsidP="000D7419">
      <w:pPr>
        <w:pStyle w:val="a5"/>
        <w:shd w:val="clear" w:color="auto" w:fill="FFFFFF" w:themeFill="background1"/>
        <w:ind w:firstLine="567"/>
        <w:jc w:val="both"/>
        <w:rPr>
          <w:rFonts w:ascii="Times New Roman" w:hAnsi="Times New Roman"/>
          <w:sz w:val="28"/>
          <w:szCs w:val="28"/>
        </w:rPr>
      </w:pPr>
      <w:r w:rsidRPr="00E10B0C">
        <w:rPr>
          <w:rFonts w:ascii="Times New Roman" w:hAnsi="Times New Roman"/>
          <w:sz w:val="28"/>
          <w:szCs w:val="28"/>
        </w:rPr>
        <w:t xml:space="preserve">- поповнення та оновлення бібліотечних фондів, </w:t>
      </w:r>
      <w:r w:rsidRPr="00E10B0C">
        <w:rPr>
          <w:rFonts w:ascii="Times New Roman" w:hAnsi="Times New Roman"/>
          <w:spacing w:val="-2"/>
          <w:sz w:val="28"/>
          <w:szCs w:val="28"/>
        </w:rPr>
        <w:t>запровадження нових інформаційних послуг;</w:t>
      </w:r>
    </w:p>
    <w:p w:rsidR="00E53174" w:rsidRPr="00E10B0C" w:rsidRDefault="00E53174" w:rsidP="000D7419">
      <w:pPr>
        <w:pStyle w:val="a5"/>
        <w:shd w:val="clear" w:color="auto" w:fill="FFFFFF" w:themeFill="background1"/>
        <w:ind w:firstLine="567"/>
        <w:jc w:val="both"/>
        <w:rPr>
          <w:rFonts w:ascii="Times New Roman" w:hAnsi="Times New Roman"/>
          <w:sz w:val="28"/>
          <w:szCs w:val="28"/>
        </w:rPr>
      </w:pPr>
      <w:r w:rsidRPr="00E10B0C">
        <w:rPr>
          <w:rFonts w:ascii="Times New Roman" w:hAnsi="Times New Roman"/>
          <w:iCs/>
          <w:sz w:val="28"/>
          <w:szCs w:val="28"/>
        </w:rPr>
        <w:t>- посилення контролю за збереженням історико-культурної спадщини;</w:t>
      </w:r>
    </w:p>
    <w:p w:rsidR="00E53174" w:rsidRPr="00E10B0C" w:rsidRDefault="00E53174" w:rsidP="000D7419">
      <w:pPr>
        <w:pStyle w:val="a5"/>
        <w:shd w:val="clear" w:color="auto" w:fill="FFFFFF" w:themeFill="background1"/>
        <w:ind w:firstLine="567"/>
        <w:jc w:val="both"/>
        <w:rPr>
          <w:rFonts w:ascii="Times New Roman" w:hAnsi="Times New Roman"/>
          <w:iCs/>
          <w:sz w:val="28"/>
          <w:szCs w:val="28"/>
        </w:rPr>
      </w:pPr>
      <w:r w:rsidRPr="00E10B0C">
        <w:rPr>
          <w:rFonts w:ascii="Times New Roman" w:hAnsi="Times New Roman"/>
          <w:iCs/>
          <w:sz w:val="28"/>
          <w:szCs w:val="28"/>
        </w:rPr>
        <w:t xml:space="preserve">- </w:t>
      </w:r>
      <w:r w:rsidRPr="00E10B0C">
        <w:rPr>
          <w:rFonts w:ascii="Times New Roman" w:hAnsi="Times New Roman"/>
          <w:sz w:val="28"/>
          <w:szCs w:val="28"/>
        </w:rPr>
        <w:t>надання якісних культурно-мистецьких послуг</w:t>
      </w:r>
      <w:r w:rsidRPr="00E10B0C">
        <w:rPr>
          <w:rFonts w:ascii="Times New Roman" w:hAnsi="Times New Roman"/>
          <w:iCs/>
          <w:sz w:val="28"/>
          <w:szCs w:val="28"/>
        </w:rPr>
        <w:t>;</w:t>
      </w:r>
    </w:p>
    <w:p w:rsidR="00E53174" w:rsidRPr="00E10B0C" w:rsidRDefault="00E53174" w:rsidP="000D7419">
      <w:pPr>
        <w:pStyle w:val="a5"/>
        <w:shd w:val="clear" w:color="auto" w:fill="FFFFFF" w:themeFill="background1"/>
        <w:ind w:firstLine="567"/>
        <w:jc w:val="both"/>
        <w:rPr>
          <w:rFonts w:ascii="Times New Roman" w:hAnsi="Times New Roman"/>
          <w:sz w:val="28"/>
          <w:szCs w:val="28"/>
        </w:rPr>
      </w:pPr>
      <w:r w:rsidRPr="00E10B0C">
        <w:rPr>
          <w:rFonts w:ascii="Times New Roman" w:hAnsi="Times New Roman"/>
          <w:spacing w:val="-2"/>
          <w:sz w:val="28"/>
          <w:szCs w:val="28"/>
        </w:rPr>
        <w:t>- охорона нематеріальної культурної</w:t>
      </w:r>
      <w:r w:rsidRPr="00E10B0C">
        <w:rPr>
          <w:rFonts w:ascii="Times New Roman" w:hAnsi="Times New Roman"/>
          <w:sz w:val="28"/>
          <w:szCs w:val="28"/>
        </w:rPr>
        <w:t xml:space="preserve"> спадщини; </w:t>
      </w:r>
    </w:p>
    <w:p w:rsidR="00E53174" w:rsidRPr="00E10B0C" w:rsidRDefault="00E53174" w:rsidP="000D7419">
      <w:pPr>
        <w:pStyle w:val="a5"/>
        <w:shd w:val="clear" w:color="auto" w:fill="FFFFFF" w:themeFill="background1"/>
        <w:ind w:firstLine="567"/>
        <w:jc w:val="both"/>
        <w:rPr>
          <w:rFonts w:ascii="Times New Roman" w:hAnsi="Times New Roman"/>
          <w:iCs/>
          <w:sz w:val="28"/>
          <w:szCs w:val="28"/>
        </w:rPr>
      </w:pPr>
      <w:r w:rsidRPr="00E10B0C">
        <w:rPr>
          <w:rFonts w:ascii="Times New Roman" w:hAnsi="Times New Roman"/>
          <w:iCs/>
          <w:sz w:val="28"/>
          <w:szCs w:val="28"/>
        </w:rPr>
        <w:t>- сприяння консолідації та розвитку української нації, забезпечення прав громадян на свободу світогляду і віросповідання, у тому числі національних меншин.</w:t>
      </w:r>
    </w:p>
    <w:p w:rsidR="00E53174" w:rsidRPr="00E10B0C" w:rsidRDefault="00E53174" w:rsidP="00E53174">
      <w:pPr>
        <w:pStyle w:val="a5"/>
        <w:jc w:val="center"/>
        <w:rPr>
          <w:rFonts w:ascii="Times New Roman" w:hAnsi="Times New Roman"/>
          <w:b/>
          <w:sz w:val="28"/>
          <w:szCs w:val="28"/>
          <w:u w:val="single"/>
        </w:rPr>
      </w:pPr>
      <w:r w:rsidRPr="00E10B0C">
        <w:rPr>
          <w:rFonts w:ascii="Times New Roman" w:hAnsi="Times New Roman"/>
          <w:b/>
          <w:sz w:val="28"/>
          <w:szCs w:val="28"/>
          <w:u w:val="single"/>
        </w:rPr>
        <w:t>Фізична культура і спорт</w:t>
      </w:r>
    </w:p>
    <w:p w:rsidR="00E53174" w:rsidRPr="00E10B0C" w:rsidRDefault="00E53174" w:rsidP="00E53174">
      <w:pPr>
        <w:pStyle w:val="a5"/>
        <w:jc w:val="both"/>
        <w:rPr>
          <w:rFonts w:ascii="Times New Roman" w:hAnsi="Times New Roman"/>
          <w:b/>
          <w:sz w:val="28"/>
          <w:szCs w:val="28"/>
          <w:lang w:val="ru-RU"/>
        </w:rPr>
      </w:pPr>
    </w:p>
    <w:p w:rsidR="00E53174" w:rsidRPr="00E10B0C" w:rsidRDefault="00E53174" w:rsidP="00B7185B">
      <w:pPr>
        <w:pStyle w:val="1"/>
        <w:shd w:val="clear" w:color="auto" w:fill="auto"/>
        <w:spacing w:before="0" w:after="0" w:line="240" w:lineRule="auto"/>
        <w:ind w:left="40" w:right="20" w:firstLine="700"/>
        <w:rPr>
          <w:rFonts w:ascii="Times New Roman" w:hAnsi="Times New Roman" w:cs="Times New Roman"/>
          <w:sz w:val="28"/>
          <w:szCs w:val="28"/>
        </w:rPr>
      </w:pPr>
      <w:r w:rsidRPr="00E10B0C">
        <w:rPr>
          <w:rStyle w:val="0pt"/>
          <w:rFonts w:ascii="Times New Roman" w:hAnsi="Times New Roman" w:cs="Times New Roman"/>
          <w:b w:val="0"/>
          <w:color w:val="auto"/>
          <w:sz w:val="28"/>
          <w:szCs w:val="28"/>
        </w:rPr>
        <w:t xml:space="preserve">Пріоритетами розвитку </w:t>
      </w:r>
      <w:r w:rsidRPr="00E10B0C">
        <w:rPr>
          <w:rFonts w:ascii="Times New Roman" w:hAnsi="Times New Roman" w:cs="Times New Roman"/>
          <w:sz w:val="28"/>
          <w:szCs w:val="28"/>
        </w:rPr>
        <w:t xml:space="preserve">у </w:t>
      </w:r>
      <w:r w:rsidRPr="00E10B0C">
        <w:rPr>
          <w:rStyle w:val="0pt"/>
          <w:rFonts w:ascii="Times New Roman" w:hAnsi="Times New Roman" w:cs="Times New Roman"/>
          <w:b w:val="0"/>
          <w:color w:val="auto"/>
          <w:sz w:val="28"/>
          <w:szCs w:val="28"/>
        </w:rPr>
        <w:t>цій сфері</w:t>
      </w:r>
      <w:r w:rsidRPr="00E10B0C">
        <w:rPr>
          <w:rStyle w:val="0pt"/>
          <w:rFonts w:ascii="Times New Roman" w:hAnsi="Times New Roman" w:cs="Times New Roman"/>
          <w:color w:val="auto"/>
          <w:sz w:val="28"/>
          <w:szCs w:val="28"/>
        </w:rPr>
        <w:t xml:space="preserve"> </w:t>
      </w:r>
      <w:r w:rsidRPr="00E10B0C">
        <w:rPr>
          <w:rFonts w:ascii="Times New Roman" w:hAnsi="Times New Roman" w:cs="Times New Roman"/>
          <w:sz w:val="28"/>
          <w:szCs w:val="28"/>
        </w:rPr>
        <w:t xml:space="preserve">є </w:t>
      </w:r>
      <w:proofErr w:type="spellStart"/>
      <w:r w:rsidRPr="00E10B0C">
        <w:rPr>
          <w:rFonts w:ascii="Times New Roman" w:hAnsi="Times New Roman" w:cs="Times New Roman"/>
          <w:sz w:val="28"/>
          <w:szCs w:val="28"/>
        </w:rPr>
        <w:t>залучення</w:t>
      </w:r>
      <w:proofErr w:type="spellEnd"/>
      <w:r w:rsidRPr="00E10B0C">
        <w:rPr>
          <w:rFonts w:ascii="Times New Roman" w:hAnsi="Times New Roman" w:cs="Times New Roman"/>
          <w:sz w:val="28"/>
          <w:szCs w:val="28"/>
        </w:rPr>
        <w:t xml:space="preserve"> широких </w:t>
      </w:r>
      <w:proofErr w:type="spellStart"/>
      <w:r w:rsidRPr="00E10B0C">
        <w:rPr>
          <w:rFonts w:ascii="Times New Roman" w:hAnsi="Times New Roman" w:cs="Times New Roman"/>
          <w:sz w:val="28"/>
          <w:szCs w:val="28"/>
        </w:rPr>
        <w:t>верств</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населення</w:t>
      </w:r>
      <w:proofErr w:type="spellEnd"/>
      <w:r w:rsidRPr="00E10B0C">
        <w:rPr>
          <w:rFonts w:ascii="Times New Roman" w:hAnsi="Times New Roman" w:cs="Times New Roman"/>
          <w:sz w:val="28"/>
          <w:szCs w:val="28"/>
        </w:rPr>
        <w:t xml:space="preserve"> до </w:t>
      </w:r>
      <w:proofErr w:type="spellStart"/>
      <w:r w:rsidRPr="00E10B0C">
        <w:rPr>
          <w:rFonts w:ascii="Times New Roman" w:hAnsi="Times New Roman" w:cs="Times New Roman"/>
          <w:sz w:val="28"/>
          <w:szCs w:val="28"/>
        </w:rPr>
        <w:t>масового</w:t>
      </w:r>
      <w:proofErr w:type="spellEnd"/>
      <w:r w:rsidRPr="00E10B0C">
        <w:rPr>
          <w:rFonts w:ascii="Times New Roman" w:hAnsi="Times New Roman" w:cs="Times New Roman"/>
          <w:sz w:val="28"/>
          <w:szCs w:val="28"/>
        </w:rPr>
        <w:t xml:space="preserve"> спорту, </w:t>
      </w:r>
      <w:proofErr w:type="spellStart"/>
      <w:r w:rsidRPr="00E10B0C">
        <w:rPr>
          <w:rFonts w:ascii="Times New Roman" w:hAnsi="Times New Roman" w:cs="Times New Roman"/>
          <w:sz w:val="28"/>
          <w:szCs w:val="28"/>
        </w:rPr>
        <w:t>популяризація</w:t>
      </w:r>
      <w:proofErr w:type="spellEnd"/>
      <w:r w:rsidRPr="00E10B0C">
        <w:rPr>
          <w:rFonts w:ascii="Times New Roman" w:hAnsi="Times New Roman" w:cs="Times New Roman"/>
          <w:sz w:val="28"/>
          <w:szCs w:val="28"/>
        </w:rPr>
        <w:t xml:space="preserve"> здорового способу </w:t>
      </w:r>
      <w:proofErr w:type="spellStart"/>
      <w:r w:rsidRPr="00E10B0C">
        <w:rPr>
          <w:rFonts w:ascii="Times New Roman" w:hAnsi="Times New Roman" w:cs="Times New Roman"/>
          <w:sz w:val="28"/>
          <w:szCs w:val="28"/>
        </w:rPr>
        <w:t>життя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забезпечення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максимальної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реалізації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здібностей</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обдарованої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молоді</w:t>
      </w:r>
      <w:proofErr w:type="spellEnd"/>
      <w:r w:rsidRPr="00E10B0C">
        <w:rPr>
          <w:rFonts w:ascii="Times New Roman" w:hAnsi="Times New Roman" w:cs="Times New Roman"/>
          <w:sz w:val="28"/>
          <w:szCs w:val="28"/>
        </w:rPr>
        <w:t xml:space="preserve"> в </w:t>
      </w:r>
      <w:proofErr w:type="spellStart"/>
      <w:r w:rsidRPr="00E10B0C">
        <w:rPr>
          <w:rFonts w:ascii="Times New Roman" w:hAnsi="Times New Roman" w:cs="Times New Roman"/>
          <w:sz w:val="28"/>
          <w:szCs w:val="28"/>
        </w:rPr>
        <w:t>дитячо-юнацькому</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спорті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спорті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вищих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досягнень</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створення</w:t>
      </w:r>
      <w:proofErr w:type="spellEnd"/>
      <w:r w:rsidRPr="00E10B0C">
        <w:rPr>
          <w:rFonts w:ascii="Times New Roman" w:hAnsi="Times New Roman" w:cs="Times New Roman"/>
          <w:sz w:val="28"/>
          <w:szCs w:val="28"/>
        </w:rPr>
        <w:t xml:space="preserve"> умов для занять </w:t>
      </w:r>
      <w:proofErr w:type="spellStart"/>
      <w:r w:rsidRPr="00E10B0C">
        <w:rPr>
          <w:rFonts w:ascii="Times New Roman" w:hAnsi="Times New Roman" w:cs="Times New Roman"/>
          <w:sz w:val="28"/>
          <w:szCs w:val="28"/>
        </w:rPr>
        <w:t>фізичною</w:t>
      </w:r>
      <w:proofErr w:type="spellEnd"/>
      <w:r w:rsidRPr="00E10B0C">
        <w:rPr>
          <w:rFonts w:ascii="Times New Roman" w:hAnsi="Times New Roman" w:cs="Times New Roman"/>
          <w:sz w:val="28"/>
          <w:szCs w:val="28"/>
        </w:rPr>
        <w:t xml:space="preserve"> культурою </w:t>
      </w:r>
      <w:r w:rsidRPr="00E10B0C">
        <w:rPr>
          <w:rStyle w:val="0pt"/>
          <w:rFonts w:ascii="Times New Roman" w:hAnsi="Times New Roman" w:cs="Times New Roman"/>
          <w:b w:val="0"/>
          <w:color w:val="auto"/>
          <w:sz w:val="28"/>
          <w:szCs w:val="28"/>
        </w:rPr>
        <w:t xml:space="preserve">і </w:t>
      </w:r>
      <w:r w:rsidRPr="00E10B0C">
        <w:rPr>
          <w:rFonts w:ascii="Times New Roman" w:hAnsi="Times New Roman" w:cs="Times New Roman"/>
          <w:sz w:val="28"/>
          <w:szCs w:val="28"/>
        </w:rPr>
        <w:t xml:space="preserve">спортом, </w:t>
      </w:r>
      <w:proofErr w:type="spellStart"/>
      <w:r w:rsidRPr="00E10B0C">
        <w:rPr>
          <w:rFonts w:ascii="Times New Roman" w:hAnsi="Times New Roman" w:cs="Times New Roman"/>
          <w:sz w:val="28"/>
          <w:szCs w:val="28"/>
        </w:rPr>
        <w:t>підтримка</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діяльності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закладів</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дитячо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юнацького</w:t>
      </w:r>
      <w:proofErr w:type="spellEnd"/>
      <w:r w:rsidRPr="00E10B0C">
        <w:rPr>
          <w:rFonts w:ascii="Times New Roman" w:hAnsi="Times New Roman" w:cs="Times New Roman"/>
          <w:sz w:val="28"/>
          <w:szCs w:val="28"/>
        </w:rPr>
        <w:t xml:space="preserve">  спорту.</w:t>
      </w:r>
    </w:p>
    <w:p w:rsidR="00E53174" w:rsidRPr="00E10B0C" w:rsidRDefault="00E53174" w:rsidP="00B7185B">
      <w:pPr>
        <w:pStyle w:val="20"/>
        <w:shd w:val="clear" w:color="auto" w:fill="auto"/>
        <w:spacing w:line="240" w:lineRule="auto"/>
        <w:ind w:left="40" w:firstLine="700"/>
        <w:jc w:val="both"/>
        <w:rPr>
          <w:rFonts w:ascii="Times New Roman" w:hAnsi="Times New Roman" w:cs="Times New Roman"/>
          <w:sz w:val="28"/>
          <w:szCs w:val="28"/>
        </w:rPr>
      </w:pPr>
      <w:r w:rsidRPr="00E10B0C">
        <w:rPr>
          <w:rStyle w:val="20pt"/>
          <w:rFonts w:ascii="Times New Roman" w:hAnsi="Times New Roman" w:cs="Times New Roman"/>
          <w:color w:val="auto"/>
          <w:sz w:val="28"/>
          <w:szCs w:val="28"/>
        </w:rPr>
        <w:t>У 202</w:t>
      </w:r>
      <w:r w:rsidR="002E5BCD" w:rsidRPr="00E10B0C">
        <w:rPr>
          <w:rStyle w:val="20pt"/>
          <w:rFonts w:ascii="Times New Roman" w:hAnsi="Times New Roman" w:cs="Times New Roman"/>
          <w:color w:val="auto"/>
          <w:sz w:val="28"/>
          <w:szCs w:val="28"/>
        </w:rPr>
        <w:t>6</w:t>
      </w:r>
      <w:r w:rsidR="00836705" w:rsidRPr="00E10B0C">
        <w:rPr>
          <w:rStyle w:val="20pt"/>
          <w:rFonts w:ascii="Times New Roman" w:hAnsi="Times New Roman" w:cs="Times New Roman"/>
          <w:color w:val="auto"/>
          <w:sz w:val="28"/>
          <w:szCs w:val="28"/>
        </w:rPr>
        <w:t xml:space="preserve"> -</w:t>
      </w:r>
      <w:r w:rsidRPr="00E10B0C">
        <w:rPr>
          <w:rStyle w:val="20pt"/>
          <w:rFonts w:ascii="Times New Roman" w:hAnsi="Times New Roman" w:cs="Times New Roman"/>
          <w:color w:val="auto"/>
          <w:sz w:val="28"/>
          <w:szCs w:val="28"/>
        </w:rPr>
        <w:t xml:space="preserve"> 202</w:t>
      </w:r>
      <w:r w:rsidR="002E5BCD" w:rsidRPr="00E10B0C">
        <w:rPr>
          <w:rStyle w:val="20pt"/>
          <w:rFonts w:ascii="Times New Roman" w:hAnsi="Times New Roman" w:cs="Times New Roman"/>
          <w:color w:val="auto"/>
          <w:sz w:val="28"/>
          <w:szCs w:val="28"/>
        </w:rPr>
        <w:t>7</w:t>
      </w:r>
      <w:r w:rsidRPr="00E10B0C">
        <w:rPr>
          <w:rStyle w:val="20pt"/>
          <w:rFonts w:ascii="Times New Roman" w:hAnsi="Times New Roman" w:cs="Times New Roman"/>
          <w:color w:val="auto"/>
          <w:sz w:val="28"/>
          <w:szCs w:val="28"/>
        </w:rPr>
        <w:t xml:space="preserve"> роках передбачається здійснити такі заходи:</w:t>
      </w:r>
    </w:p>
    <w:p w:rsidR="00E53174" w:rsidRPr="00E10B0C" w:rsidRDefault="00E53174" w:rsidP="000D7419">
      <w:pPr>
        <w:pStyle w:val="1"/>
        <w:numPr>
          <w:ilvl w:val="0"/>
          <w:numId w:val="2"/>
        </w:numPr>
        <w:shd w:val="clear" w:color="auto" w:fill="auto"/>
        <w:spacing w:before="0" w:after="0" w:line="240" w:lineRule="auto"/>
        <w:ind w:left="40" w:firstLine="527"/>
        <w:rPr>
          <w:rFonts w:ascii="Times New Roman" w:hAnsi="Times New Roman" w:cs="Times New Roman"/>
          <w:sz w:val="28"/>
          <w:szCs w:val="28"/>
        </w:rPr>
      </w:pP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забезпечення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розвитку</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олімпійських</w:t>
      </w:r>
      <w:proofErr w:type="spellEnd"/>
      <w:r w:rsidRPr="00E10B0C">
        <w:rPr>
          <w:rFonts w:ascii="Times New Roman" w:hAnsi="Times New Roman" w:cs="Times New Roman"/>
          <w:sz w:val="28"/>
          <w:szCs w:val="28"/>
        </w:rPr>
        <w:t xml:space="preserve"> та </w:t>
      </w:r>
      <w:proofErr w:type="spellStart"/>
      <w:r w:rsidRPr="00E10B0C">
        <w:rPr>
          <w:rFonts w:ascii="Times New Roman" w:hAnsi="Times New Roman" w:cs="Times New Roman"/>
          <w:sz w:val="28"/>
          <w:szCs w:val="28"/>
        </w:rPr>
        <w:t>неолімпійських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видів</w:t>
      </w:r>
      <w:proofErr w:type="spellEnd"/>
      <w:r w:rsidRPr="00E10B0C">
        <w:rPr>
          <w:rFonts w:ascii="Times New Roman" w:hAnsi="Times New Roman" w:cs="Times New Roman"/>
          <w:sz w:val="28"/>
          <w:szCs w:val="28"/>
        </w:rPr>
        <w:t xml:space="preserve"> спорту;</w:t>
      </w:r>
    </w:p>
    <w:p w:rsidR="00E53174" w:rsidRPr="00E10B0C" w:rsidRDefault="00E53174" w:rsidP="000D7419">
      <w:pPr>
        <w:pStyle w:val="1"/>
        <w:numPr>
          <w:ilvl w:val="0"/>
          <w:numId w:val="2"/>
        </w:numPr>
        <w:shd w:val="clear" w:color="auto" w:fill="auto"/>
        <w:spacing w:before="0" w:after="0" w:line="240" w:lineRule="auto"/>
        <w:ind w:left="40" w:right="20" w:firstLine="527"/>
        <w:rPr>
          <w:rFonts w:ascii="Times New Roman" w:hAnsi="Times New Roman" w:cs="Times New Roman"/>
          <w:sz w:val="28"/>
          <w:szCs w:val="28"/>
        </w:rPr>
      </w:pP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підвищення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рівня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охоплення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населення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різних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вікових</w:t>
      </w:r>
      <w:proofErr w:type="spellEnd"/>
      <w:r w:rsidRPr="00E10B0C">
        <w:rPr>
          <w:rFonts w:ascii="Times New Roman" w:hAnsi="Times New Roman" w:cs="Times New Roman"/>
          <w:sz w:val="28"/>
          <w:szCs w:val="28"/>
        </w:rPr>
        <w:t xml:space="preserve"> і </w:t>
      </w:r>
      <w:proofErr w:type="spellStart"/>
      <w:r w:rsidRPr="00E10B0C">
        <w:rPr>
          <w:rFonts w:ascii="Times New Roman" w:hAnsi="Times New Roman" w:cs="Times New Roman"/>
          <w:sz w:val="28"/>
          <w:szCs w:val="28"/>
        </w:rPr>
        <w:t>соціальних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груп</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усіма</w:t>
      </w:r>
      <w:proofErr w:type="spellEnd"/>
      <w:r w:rsidRPr="00E10B0C">
        <w:rPr>
          <w:rFonts w:ascii="Times New Roman" w:hAnsi="Times New Roman" w:cs="Times New Roman"/>
          <w:sz w:val="28"/>
          <w:szCs w:val="28"/>
        </w:rPr>
        <w:t xml:space="preserve"> видами </w:t>
      </w:r>
      <w:proofErr w:type="spellStart"/>
      <w:r w:rsidRPr="00E10B0C">
        <w:rPr>
          <w:rFonts w:ascii="Times New Roman" w:hAnsi="Times New Roman" w:cs="Times New Roman"/>
          <w:sz w:val="28"/>
          <w:szCs w:val="28"/>
        </w:rPr>
        <w:t>фізкультурно-оздоровчої</w:t>
      </w:r>
      <w:proofErr w:type="spellEnd"/>
      <w:r w:rsidRPr="00E10B0C">
        <w:rPr>
          <w:rFonts w:ascii="Times New Roman" w:hAnsi="Times New Roman" w:cs="Times New Roman"/>
          <w:sz w:val="28"/>
          <w:szCs w:val="28"/>
        </w:rPr>
        <w:t xml:space="preserve"> та </w:t>
      </w:r>
      <w:proofErr w:type="spellStart"/>
      <w:r w:rsidRPr="00E10B0C">
        <w:rPr>
          <w:rFonts w:ascii="Times New Roman" w:hAnsi="Times New Roman" w:cs="Times New Roman"/>
          <w:sz w:val="28"/>
          <w:szCs w:val="28"/>
        </w:rPr>
        <w:t>спортивної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діяльності</w:t>
      </w:r>
      <w:proofErr w:type="spellEnd"/>
      <w:r w:rsidRPr="00E10B0C">
        <w:rPr>
          <w:rFonts w:ascii="Times New Roman" w:hAnsi="Times New Roman" w:cs="Times New Roman"/>
          <w:sz w:val="28"/>
          <w:szCs w:val="28"/>
        </w:rPr>
        <w:t>;</w:t>
      </w:r>
    </w:p>
    <w:p w:rsidR="00E53174" w:rsidRPr="00E10B0C" w:rsidRDefault="00E53174" w:rsidP="000D7419">
      <w:pPr>
        <w:pStyle w:val="1"/>
        <w:numPr>
          <w:ilvl w:val="0"/>
          <w:numId w:val="2"/>
        </w:numPr>
        <w:shd w:val="clear" w:color="auto" w:fill="auto"/>
        <w:spacing w:before="0" w:after="0" w:line="240" w:lineRule="auto"/>
        <w:ind w:left="40" w:right="20" w:firstLine="527"/>
        <w:rPr>
          <w:rFonts w:ascii="Times New Roman" w:hAnsi="Times New Roman" w:cs="Times New Roman"/>
          <w:sz w:val="28"/>
          <w:szCs w:val="28"/>
        </w:rPr>
      </w:pP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залучення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населення</w:t>
      </w:r>
      <w:proofErr w:type="spellEnd"/>
      <w:r w:rsidRPr="00E10B0C">
        <w:rPr>
          <w:rFonts w:ascii="Times New Roman" w:hAnsi="Times New Roman" w:cs="Times New Roman"/>
          <w:sz w:val="28"/>
          <w:szCs w:val="28"/>
        </w:rPr>
        <w:t xml:space="preserve"> з </w:t>
      </w:r>
      <w:proofErr w:type="spellStart"/>
      <w:r w:rsidRPr="00E10B0C">
        <w:rPr>
          <w:rFonts w:ascii="Times New Roman" w:hAnsi="Times New Roman" w:cs="Times New Roman"/>
          <w:sz w:val="28"/>
          <w:szCs w:val="28"/>
        </w:rPr>
        <w:t>обмеженими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фізичними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можливостями</w:t>
      </w:r>
      <w:proofErr w:type="spellEnd"/>
      <w:r w:rsidRPr="00E10B0C">
        <w:rPr>
          <w:rFonts w:ascii="Times New Roman" w:hAnsi="Times New Roman" w:cs="Times New Roman"/>
          <w:sz w:val="28"/>
          <w:szCs w:val="28"/>
        </w:rPr>
        <w:t xml:space="preserve"> до </w:t>
      </w:r>
      <w:proofErr w:type="spellStart"/>
      <w:r w:rsidRPr="00E10B0C">
        <w:rPr>
          <w:rFonts w:ascii="Times New Roman" w:hAnsi="Times New Roman" w:cs="Times New Roman"/>
          <w:sz w:val="28"/>
          <w:szCs w:val="28"/>
        </w:rPr>
        <w:t>систематичних</w:t>
      </w:r>
      <w:proofErr w:type="spellEnd"/>
      <w:r w:rsidRPr="00E10B0C">
        <w:rPr>
          <w:rFonts w:ascii="Times New Roman" w:hAnsi="Times New Roman" w:cs="Times New Roman"/>
          <w:sz w:val="28"/>
          <w:szCs w:val="28"/>
        </w:rPr>
        <w:t xml:space="preserve"> занять </w:t>
      </w:r>
      <w:proofErr w:type="spellStart"/>
      <w:r w:rsidRPr="00E10B0C">
        <w:rPr>
          <w:rFonts w:ascii="Times New Roman" w:hAnsi="Times New Roman" w:cs="Times New Roman"/>
          <w:sz w:val="28"/>
          <w:szCs w:val="28"/>
        </w:rPr>
        <w:t>фізичною</w:t>
      </w:r>
      <w:proofErr w:type="spellEnd"/>
      <w:r w:rsidRPr="00E10B0C">
        <w:rPr>
          <w:rFonts w:ascii="Times New Roman" w:hAnsi="Times New Roman" w:cs="Times New Roman"/>
          <w:sz w:val="28"/>
          <w:szCs w:val="28"/>
        </w:rPr>
        <w:t xml:space="preserve"> культурою та спортом, </w:t>
      </w:r>
      <w:proofErr w:type="spellStart"/>
      <w:r w:rsidRPr="00E10B0C">
        <w:rPr>
          <w:rFonts w:ascii="Times New Roman" w:hAnsi="Times New Roman" w:cs="Times New Roman"/>
          <w:sz w:val="28"/>
          <w:szCs w:val="28"/>
        </w:rPr>
        <w:t>розвиток</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фізичної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культури</w:t>
      </w:r>
      <w:proofErr w:type="spellEnd"/>
      <w:r w:rsidRPr="00E10B0C">
        <w:rPr>
          <w:rFonts w:ascii="Times New Roman" w:hAnsi="Times New Roman" w:cs="Times New Roman"/>
          <w:sz w:val="28"/>
          <w:szCs w:val="28"/>
        </w:rPr>
        <w:t xml:space="preserve"> і спорту в </w:t>
      </w:r>
      <w:proofErr w:type="spellStart"/>
      <w:r w:rsidRPr="00E10B0C">
        <w:rPr>
          <w:rFonts w:ascii="Times New Roman" w:hAnsi="Times New Roman" w:cs="Times New Roman"/>
          <w:sz w:val="28"/>
          <w:szCs w:val="28"/>
        </w:rPr>
        <w:t>навчально-виховній</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сфері</w:t>
      </w:r>
      <w:proofErr w:type="spellEnd"/>
      <w:r w:rsidRPr="00E10B0C">
        <w:rPr>
          <w:rFonts w:ascii="Times New Roman" w:hAnsi="Times New Roman" w:cs="Times New Roman"/>
          <w:sz w:val="28"/>
          <w:szCs w:val="28"/>
        </w:rPr>
        <w:t>;</w:t>
      </w:r>
    </w:p>
    <w:p w:rsidR="00E53174" w:rsidRPr="00E10B0C" w:rsidRDefault="00E53174" w:rsidP="000D7419">
      <w:pPr>
        <w:pStyle w:val="1"/>
        <w:numPr>
          <w:ilvl w:val="0"/>
          <w:numId w:val="2"/>
        </w:numPr>
        <w:shd w:val="clear" w:color="auto" w:fill="auto"/>
        <w:spacing w:before="0" w:after="0" w:line="240" w:lineRule="auto"/>
        <w:ind w:left="40" w:right="20" w:firstLine="527"/>
        <w:rPr>
          <w:rFonts w:ascii="Times New Roman" w:hAnsi="Times New Roman" w:cs="Times New Roman"/>
          <w:sz w:val="28"/>
          <w:szCs w:val="28"/>
        </w:rPr>
      </w:pP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розбудова</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спортивної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інфраструктури</w:t>
      </w:r>
      <w:proofErr w:type="spellEnd"/>
      <w:r w:rsidRPr="00E10B0C">
        <w:rPr>
          <w:rFonts w:ascii="Times New Roman" w:hAnsi="Times New Roman" w:cs="Times New Roman"/>
          <w:sz w:val="28"/>
          <w:szCs w:val="28"/>
        </w:rPr>
        <w:t xml:space="preserve">, у тому </w:t>
      </w:r>
      <w:proofErr w:type="spellStart"/>
      <w:r w:rsidRPr="00E10B0C">
        <w:rPr>
          <w:rFonts w:ascii="Times New Roman" w:hAnsi="Times New Roman" w:cs="Times New Roman"/>
          <w:sz w:val="28"/>
          <w:szCs w:val="28"/>
        </w:rPr>
        <w:t>числі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будівництво</w:t>
      </w:r>
      <w:proofErr w:type="spellEnd"/>
      <w:r w:rsidRPr="00E10B0C">
        <w:rPr>
          <w:rFonts w:ascii="Times New Roman" w:hAnsi="Times New Roman" w:cs="Times New Roman"/>
          <w:sz w:val="28"/>
          <w:szCs w:val="28"/>
        </w:rPr>
        <w:t xml:space="preserve"> та </w:t>
      </w:r>
      <w:proofErr w:type="spellStart"/>
      <w:r w:rsidRPr="00E10B0C">
        <w:rPr>
          <w:rFonts w:ascii="Times New Roman" w:hAnsi="Times New Roman" w:cs="Times New Roman"/>
          <w:sz w:val="28"/>
          <w:szCs w:val="28"/>
        </w:rPr>
        <w:t>модернізація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спортивних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споруд</w:t>
      </w:r>
      <w:proofErr w:type="spellEnd"/>
      <w:r w:rsidRPr="00E10B0C">
        <w:rPr>
          <w:rFonts w:ascii="Times New Roman" w:hAnsi="Times New Roman" w:cs="Times New Roman"/>
          <w:sz w:val="28"/>
          <w:szCs w:val="28"/>
        </w:rPr>
        <w:t>;</w:t>
      </w:r>
    </w:p>
    <w:p w:rsidR="00E53174" w:rsidRPr="00E10B0C" w:rsidRDefault="00E53174" w:rsidP="000D7419">
      <w:pPr>
        <w:pStyle w:val="1"/>
        <w:numPr>
          <w:ilvl w:val="0"/>
          <w:numId w:val="2"/>
        </w:numPr>
        <w:shd w:val="clear" w:color="auto" w:fill="auto"/>
        <w:spacing w:before="0" w:after="0" w:line="240" w:lineRule="auto"/>
        <w:ind w:left="40" w:right="20" w:firstLine="527"/>
        <w:rPr>
          <w:rFonts w:ascii="Times New Roman" w:hAnsi="Times New Roman" w:cs="Times New Roman"/>
          <w:sz w:val="28"/>
          <w:szCs w:val="28"/>
        </w:rPr>
      </w:pP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оновлення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матеріально-технічної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бази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закладів</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фізичної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культури</w:t>
      </w:r>
      <w:proofErr w:type="spellEnd"/>
      <w:r w:rsidRPr="00E10B0C">
        <w:rPr>
          <w:rFonts w:ascii="Times New Roman" w:hAnsi="Times New Roman" w:cs="Times New Roman"/>
          <w:sz w:val="28"/>
          <w:szCs w:val="28"/>
        </w:rPr>
        <w:t xml:space="preserve"> і спорту, </w:t>
      </w:r>
      <w:proofErr w:type="spellStart"/>
      <w:r w:rsidRPr="00E10B0C">
        <w:rPr>
          <w:rFonts w:ascii="Times New Roman" w:hAnsi="Times New Roman" w:cs="Times New Roman"/>
          <w:sz w:val="28"/>
          <w:szCs w:val="28"/>
        </w:rPr>
        <w:t>зокрема</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дитячо-юнацьких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спортивних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шкіл</w:t>
      </w:r>
      <w:proofErr w:type="spellEnd"/>
      <w:r w:rsidRPr="00E10B0C">
        <w:rPr>
          <w:rFonts w:ascii="Times New Roman" w:hAnsi="Times New Roman" w:cs="Times New Roman"/>
          <w:sz w:val="28"/>
          <w:szCs w:val="28"/>
        </w:rPr>
        <w:t>;</w:t>
      </w:r>
    </w:p>
    <w:p w:rsidR="00E53174" w:rsidRPr="00E10B0C" w:rsidRDefault="00E53174" w:rsidP="000D7419">
      <w:pPr>
        <w:pStyle w:val="1"/>
        <w:numPr>
          <w:ilvl w:val="0"/>
          <w:numId w:val="2"/>
        </w:numPr>
        <w:shd w:val="clear" w:color="auto" w:fill="auto"/>
        <w:spacing w:before="0" w:after="0" w:line="240" w:lineRule="auto"/>
        <w:ind w:left="40" w:right="20" w:firstLine="527"/>
        <w:rPr>
          <w:rFonts w:ascii="Times New Roman" w:hAnsi="Times New Roman" w:cs="Times New Roman"/>
          <w:sz w:val="28"/>
          <w:szCs w:val="28"/>
        </w:rPr>
      </w:pP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удосконалення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механізмів</w:t>
      </w:r>
      <w:proofErr w:type="spellEnd"/>
      <w:r w:rsidRPr="00E10B0C">
        <w:rPr>
          <w:rFonts w:ascii="Times New Roman" w:hAnsi="Times New Roman" w:cs="Times New Roman"/>
          <w:sz w:val="28"/>
          <w:szCs w:val="28"/>
        </w:rPr>
        <w:t xml:space="preserve"> морального та </w:t>
      </w:r>
      <w:proofErr w:type="spellStart"/>
      <w:r w:rsidRPr="00E10B0C">
        <w:rPr>
          <w:rFonts w:ascii="Times New Roman" w:hAnsi="Times New Roman" w:cs="Times New Roman"/>
          <w:sz w:val="28"/>
          <w:szCs w:val="28"/>
        </w:rPr>
        <w:t>матеріального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заохочення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високих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спортивних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результатів</w:t>
      </w:r>
      <w:proofErr w:type="spellEnd"/>
      <w:r w:rsidRPr="00E10B0C">
        <w:rPr>
          <w:rFonts w:ascii="Times New Roman" w:hAnsi="Times New Roman" w:cs="Times New Roman"/>
          <w:sz w:val="28"/>
          <w:szCs w:val="28"/>
        </w:rPr>
        <w:t>.</w:t>
      </w:r>
    </w:p>
    <w:p w:rsidR="00E53174" w:rsidRPr="00E10B0C" w:rsidRDefault="00E53174" w:rsidP="000D7419">
      <w:pPr>
        <w:pStyle w:val="20"/>
        <w:shd w:val="clear" w:color="auto" w:fill="auto"/>
        <w:spacing w:line="240" w:lineRule="auto"/>
        <w:ind w:left="40" w:firstLine="527"/>
        <w:jc w:val="both"/>
        <w:rPr>
          <w:rFonts w:ascii="Times New Roman" w:hAnsi="Times New Roman" w:cs="Times New Roman"/>
          <w:sz w:val="28"/>
          <w:szCs w:val="28"/>
        </w:rPr>
      </w:pPr>
      <w:r w:rsidRPr="00E10B0C">
        <w:rPr>
          <w:rStyle w:val="20pt"/>
          <w:rFonts w:ascii="Times New Roman" w:hAnsi="Times New Roman" w:cs="Times New Roman"/>
          <w:color w:val="auto"/>
          <w:sz w:val="28"/>
          <w:szCs w:val="28"/>
        </w:rPr>
        <w:t>Основними результатами, які планується досягти, є:</w:t>
      </w:r>
    </w:p>
    <w:p w:rsidR="00E53174" w:rsidRPr="00E10B0C" w:rsidRDefault="00E53174" w:rsidP="000D7419">
      <w:pPr>
        <w:pStyle w:val="1"/>
        <w:numPr>
          <w:ilvl w:val="0"/>
          <w:numId w:val="2"/>
        </w:numPr>
        <w:shd w:val="clear" w:color="auto" w:fill="auto"/>
        <w:spacing w:before="0" w:after="0" w:line="240" w:lineRule="auto"/>
        <w:ind w:left="40" w:right="20" w:firstLine="527"/>
        <w:rPr>
          <w:rFonts w:ascii="Times New Roman" w:hAnsi="Times New Roman" w:cs="Times New Roman"/>
          <w:sz w:val="28"/>
          <w:szCs w:val="28"/>
        </w:rPr>
      </w:pP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забезпечення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належних</w:t>
      </w:r>
      <w:proofErr w:type="spellEnd"/>
      <w:r w:rsidRPr="00E10B0C">
        <w:rPr>
          <w:rFonts w:ascii="Times New Roman" w:hAnsi="Times New Roman" w:cs="Times New Roman"/>
          <w:sz w:val="28"/>
          <w:szCs w:val="28"/>
        </w:rPr>
        <w:t xml:space="preserve"> умов для </w:t>
      </w:r>
      <w:proofErr w:type="spellStart"/>
      <w:r w:rsidRPr="00E10B0C">
        <w:rPr>
          <w:rFonts w:ascii="Times New Roman" w:hAnsi="Times New Roman" w:cs="Times New Roman"/>
          <w:sz w:val="28"/>
          <w:szCs w:val="28"/>
        </w:rPr>
        <w:t>організації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навчально-тренувального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процесу</w:t>
      </w:r>
      <w:proofErr w:type="spellEnd"/>
      <w:r w:rsidRPr="00E10B0C">
        <w:rPr>
          <w:rFonts w:ascii="Times New Roman" w:hAnsi="Times New Roman" w:cs="Times New Roman"/>
          <w:sz w:val="28"/>
          <w:szCs w:val="28"/>
        </w:rPr>
        <w:t xml:space="preserve"> в </w:t>
      </w:r>
      <w:proofErr w:type="spellStart"/>
      <w:r w:rsidRPr="00E10B0C">
        <w:rPr>
          <w:rFonts w:ascii="Times New Roman" w:hAnsi="Times New Roman" w:cs="Times New Roman"/>
          <w:sz w:val="28"/>
          <w:szCs w:val="28"/>
        </w:rPr>
        <w:t>спортивних</w:t>
      </w:r>
      <w:proofErr w:type="spellEnd"/>
      <w:r w:rsidRPr="00E10B0C">
        <w:rPr>
          <w:rFonts w:ascii="Times New Roman" w:hAnsi="Times New Roman" w:cs="Times New Roman"/>
          <w:sz w:val="28"/>
          <w:szCs w:val="28"/>
        </w:rPr>
        <w:t xml:space="preserve"> закладах з метою </w:t>
      </w:r>
      <w:proofErr w:type="spellStart"/>
      <w:r w:rsidRPr="00E10B0C">
        <w:rPr>
          <w:rFonts w:ascii="Times New Roman" w:hAnsi="Times New Roman" w:cs="Times New Roman"/>
          <w:sz w:val="28"/>
          <w:szCs w:val="28"/>
        </w:rPr>
        <w:t>збільшення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показників</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підготовки</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спортсменів</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масових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розрядів</w:t>
      </w:r>
      <w:proofErr w:type="spellEnd"/>
      <w:r w:rsidRPr="00E10B0C">
        <w:rPr>
          <w:rFonts w:ascii="Times New Roman" w:hAnsi="Times New Roman" w:cs="Times New Roman"/>
          <w:sz w:val="28"/>
          <w:szCs w:val="28"/>
        </w:rPr>
        <w:t xml:space="preserve"> і </w:t>
      </w:r>
      <w:proofErr w:type="spellStart"/>
      <w:r w:rsidRPr="00E10B0C">
        <w:rPr>
          <w:rFonts w:ascii="Times New Roman" w:hAnsi="Times New Roman" w:cs="Times New Roman"/>
          <w:sz w:val="28"/>
          <w:szCs w:val="28"/>
        </w:rPr>
        <w:t>спортсменів</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вищої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категорії</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представництва</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спортсменів</w:t>
      </w:r>
      <w:proofErr w:type="spellEnd"/>
      <w:r w:rsidRPr="00E10B0C">
        <w:rPr>
          <w:rFonts w:ascii="Times New Roman" w:hAnsi="Times New Roman" w:cs="Times New Roman"/>
          <w:sz w:val="28"/>
          <w:szCs w:val="28"/>
        </w:rPr>
        <w:t xml:space="preserve"> </w:t>
      </w:r>
      <w:r w:rsidRPr="00E10B0C">
        <w:rPr>
          <w:rFonts w:ascii="Times New Roman" w:hAnsi="Times New Roman" w:cs="Times New Roman"/>
          <w:sz w:val="28"/>
          <w:szCs w:val="28"/>
          <w:lang w:val="uk-UA"/>
        </w:rPr>
        <w:t>територіальної громади</w:t>
      </w:r>
      <w:r w:rsidRPr="00E10B0C">
        <w:rPr>
          <w:rFonts w:ascii="Times New Roman" w:hAnsi="Times New Roman" w:cs="Times New Roman"/>
          <w:sz w:val="28"/>
          <w:szCs w:val="28"/>
        </w:rPr>
        <w:t xml:space="preserve"> у склад</w:t>
      </w:r>
      <w:r w:rsidR="000D7419" w:rsidRPr="00E10B0C">
        <w:rPr>
          <w:rFonts w:ascii="Times New Roman" w:hAnsi="Times New Roman" w:cs="Times New Roman"/>
          <w:sz w:val="28"/>
          <w:szCs w:val="28"/>
          <w:lang w:val="uk-UA"/>
        </w:rPr>
        <w:t>і</w:t>
      </w: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збірних</w:t>
      </w:r>
      <w:proofErr w:type="spellEnd"/>
      <w:r w:rsidRPr="00E10B0C">
        <w:rPr>
          <w:rFonts w:ascii="Times New Roman" w:hAnsi="Times New Roman" w:cs="Times New Roman"/>
          <w:sz w:val="28"/>
          <w:szCs w:val="28"/>
        </w:rPr>
        <w:t xml:space="preserve"> команд </w:t>
      </w:r>
      <w:proofErr w:type="spellStart"/>
      <w:r w:rsidRPr="00E10B0C">
        <w:rPr>
          <w:rFonts w:ascii="Times New Roman" w:hAnsi="Times New Roman" w:cs="Times New Roman"/>
          <w:sz w:val="28"/>
          <w:szCs w:val="28"/>
        </w:rPr>
        <w:t>України</w:t>
      </w:r>
      <w:proofErr w:type="spellEnd"/>
      <w:r w:rsidRPr="00E10B0C">
        <w:rPr>
          <w:rFonts w:ascii="Times New Roman" w:hAnsi="Times New Roman" w:cs="Times New Roman"/>
          <w:sz w:val="28"/>
          <w:szCs w:val="28"/>
        </w:rPr>
        <w:t>;</w:t>
      </w:r>
    </w:p>
    <w:p w:rsidR="00E53174" w:rsidRPr="00E10B0C" w:rsidRDefault="00E53174" w:rsidP="000D7419">
      <w:pPr>
        <w:pStyle w:val="1"/>
        <w:numPr>
          <w:ilvl w:val="0"/>
          <w:numId w:val="2"/>
        </w:numPr>
        <w:shd w:val="clear" w:color="auto" w:fill="auto"/>
        <w:spacing w:before="0" w:after="0" w:line="240" w:lineRule="auto"/>
        <w:ind w:left="40" w:right="20" w:firstLine="527"/>
        <w:rPr>
          <w:rFonts w:ascii="Times New Roman" w:hAnsi="Times New Roman" w:cs="Times New Roman"/>
          <w:sz w:val="28"/>
          <w:szCs w:val="28"/>
        </w:rPr>
      </w:pP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створення</w:t>
      </w:r>
      <w:proofErr w:type="spellEnd"/>
      <w:r w:rsidRPr="00E10B0C">
        <w:rPr>
          <w:rFonts w:ascii="Times New Roman" w:hAnsi="Times New Roman" w:cs="Times New Roman"/>
          <w:sz w:val="28"/>
          <w:szCs w:val="28"/>
        </w:rPr>
        <w:t xml:space="preserve"> умов для </w:t>
      </w:r>
      <w:proofErr w:type="spellStart"/>
      <w:r w:rsidRPr="00E10B0C">
        <w:rPr>
          <w:rFonts w:ascii="Times New Roman" w:hAnsi="Times New Roman" w:cs="Times New Roman"/>
          <w:sz w:val="28"/>
          <w:szCs w:val="28"/>
        </w:rPr>
        <w:t>розвитку</w:t>
      </w:r>
      <w:proofErr w:type="spellEnd"/>
      <w:r w:rsidRPr="00E10B0C">
        <w:rPr>
          <w:rFonts w:ascii="Times New Roman" w:hAnsi="Times New Roman" w:cs="Times New Roman"/>
          <w:sz w:val="28"/>
          <w:szCs w:val="28"/>
        </w:rPr>
        <w:t xml:space="preserve"> спорту та </w:t>
      </w:r>
      <w:proofErr w:type="spellStart"/>
      <w:r w:rsidRPr="00E10B0C">
        <w:rPr>
          <w:rFonts w:ascii="Times New Roman" w:hAnsi="Times New Roman" w:cs="Times New Roman"/>
          <w:sz w:val="28"/>
          <w:szCs w:val="28"/>
        </w:rPr>
        <w:t>ефективного</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поповнення</w:t>
      </w:r>
      <w:proofErr w:type="spellEnd"/>
      <w:r w:rsidRPr="00E10B0C">
        <w:rPr>
          <w:rFonts w:ascii="Times New Roman" w:hAnsi="Times New Roman" w:cs="Times New Roman"/>
          <w:sz w:val="28"/>
          <w:szCs w:val="28"/>
        </w:rPr>
        <w:t xml:space="preserve"> складу </w:t>
      </w:r>
      <w:proofErr w:type="spellStart"/>
      <w:r w:rsidRPr="00E10B0C">
        <w:rPr>
          <w:rFonts w:ascii="Times New Roman" w:hAnsi="Times New Roman" w:cs="Times New Roman"/>
          <w:sz w:val="28"/>
          <w:szCs w:val="28"/>
        </w:rPr>
        <w:t>збірних</w:t>
      </w:r>
      <w:proofErr w:type="spellEnd"/>
      <w:r w:rsidRPr="00E10B0C">
        <w:rPr>
          <w:rFonts w:ascii="Times New Roman" w:hAnsi="Times New Roman" w:cs="Times New Roman"/>
          <w:sz w:val="28"/>
          <w:szCs w:val="28"/>
        </w:rPr>
        <w:t xml:space="preserve"> команд </w:t>
      </w:r>
      <w:r w:rsidRPr="00E10B0C">
        <w:rPr>
          <w:rFonts w:ascii="Times New Roman" w:hAnsi="Times New Roman" w:cs="Times New Roman"/>
          <w:sz w:val="28"/>
          <w:szCs w:val="28"/>
          <w:lang w:val="uk-UA"/>
        </w:rPr>
        <w:t>територіальної громади</w:t>
      </w:r>
      <w:r w:rsidRPr="00E10B0C">
        <w:rPr>
          <w:rFonts w:ascii="Times New Roman" w:hAnsi="Times New Roman" w:cs="Times New Roman"/>
          <w:sz w:val="28"/>
          <w:szCs w:val="28"/>
        </w:rPr>
        <w:t>;</w:t>
      </w:r>
    </w:p>
    <w:p w:rsidR="00E53174" w:rsidRPr="00E10B0C" w:rsidRDefault="00E53174" w:rsidP="000D7419">
      <w:pPr>
        <w:pStyle w:val="1"/>
        <w:numPr>
          <w:ilvl w:val="0"/>
          <w:numId w:val="2"/>
        </w:numPr>
        <w:shd w:val="clear" w:color="auto" w:fill="auto"/>
        <w:spacing w:before="0" w:after="0" w:line="240" w:lineRule="auto"/>
        <w:ind w:left="40" w:right="20" w:firstLine="527"/>
        <w:rPr>
          <w:rFonts w:ascii="Times New Roman" w:hAnsi="Times New Roman" w:cs="Times New Roman"/>
          <w:sz w:val="28"/>
          <w:szCs w:val="28"/>
        </w:rPr>
      </w:pP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збереження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передових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позицій</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участі</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спортсменів</w:t>
      </w:r>
      <w:proofErr w:type="spellEnd"/>
      <w:r w:rsidRPr="00E10B0C">
        <w:rPr>
          <w:rFonts w:ascii="Times New Roman" w:hAnsi="Times New Roman" w:cs="Times New Roman"/>
          <w:sz w:val="28"/>
          <w:szCs w:val="28"/>
        </w:rPr>
        <w:t xml:space="preserve"> </w:t>
      </w:r>
      <w:r w:rsidRPr="00E10B0C">
        <w:rPr>
          <w:rFonts w:ascii="Times New Roman" w:hAnsi="Times New Roman" w:cs="Times New Roman"/>
          <w:sz w:val="28"/>
          <w:szCs w:val="28"/>
          <w:lang w:val="uk-UA"/>
        </w:rPr>
        <w:t>територіальної громади</w:t>
      </w:r>
      <w:r w:rsidRPr="00E10B0C">
        <w:rPr>
          <w:rFonts w:ascii="Times New Roman" w:hAnsi="Times New Roman" w:cs="Times New Roman"/>
          <w:sz w:val="28"/>
          <w:szCs w:val="28"/>
        </w:rPr>
        <w:t xml:space="preserve"> в </w:t>
      </w:r>
      <w:proofErr w:type="spellStart"/>
      <w:r w:rsidRPr="00E10B0C">
        <w:rPr>
          <w:rFonts w:ascii="Times New Roman" w:hAnsi="Times New Roman" w:cs="Times New Roman"/>
          <w:sz w:val="28"/>
          <w:szCs w:val="28"/>
        </w:rPr>
        <w:t>міжнародних</w:t>
      </w:r>
      <w:proofErr w:type="spellEnd"/>
      <w:r w:rsidRPr="00E10B0C">
        <w:rPr>
          <w:rFonts w:ascii="Times New Roman" w:hAnsi="Times New Roman" w:cs="Times New Roman"/>
          <w:sz w:val="28"/>
          <w:szCs w:val="28"/>
        </w:rPr>
        <w:t xml:space="preserve"> та </w:t>
      </w:r>
      <w:proofErr w:type="spellStart"/>
      <w:r w:rsidRPr="00E10B0C">
        <w:rPr>
          <w:rFonts w:ascii="Times New Roman" w:hAnsi="Times New Roman" w:cs="Times New Roman"/>
          <w:sz w:val="28"/>
          <w:szCs w:val="28"/>
        </w:rPr>
        <w:t>всеукраїнських</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змаганнях</w:t>
      </w:r>
      <w:proofErr w:type="spellEnd"/>
      <w:r w:rsidRPr="00E10B0C">
        <w:rPr>
          <w:rFonts w:ascii="Times New Roman" w:hAnsi="Times New Roman" w:cs="Times New Roman"/>
          <w:sz w:val="28"/>
          <w:szCs w:val="28"/>
        </w:rPr>
        <w:t>;</w:t>
      </w:r>
    </w:p>
    <w:p w:rsidR="00E53174" w:rsidRPr="00E10B0C" w:rsidRDefault="00E53174" w:rsidP="000D7419">
      <w:pPr>
        <w:pStyle w:val="1"/>
        <w:numPr>
          <w:ilvl w:val="0"/>
          <w:numId w:val="2"/>
        </w:numPr>
        <w:shd w:val="clear" w:color="auto" w:fill="auto"/>
        <w:spacing w:before="0" w:after="0" w:line="240" w:lineRule="auto"/>
        <w:ind w:left="40" w:right="20" w:firstLine="527"/>
        <w:rPr>
          <w:rFonts w:ascii="Times New Roman" w:hAnsi="Times New Roman" w:cs="Times New Roman"/>
          <w:sz w:val="28"/>
          <w:szCs w:val="28"/>
        </w:rPr>
      </w:pPr>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підвищення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рівня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залучення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населення</w:t>
      </w:r>
      <w:proofErr w:type="spellEnd"/>
      <w:r w:rsidRPr="00E10B0C">
        <w:rPr>
          <w:rFonts w:ascii="Times New Roman" w:hAnsi="Times New Roman" w:cs="Times New Roman"/>
          <w:sz w:val="28"/>
          <w:szCs w:val="28"/>
        </w:rPr>
        <w:t xml:space="preserve"> до занять </w:t>
      </w:r>
      <w:proofErr w:type="spellStart"/>
      <w:r w:rsidRPr="00E10B0C">
        <w:rPr>
          <w:rFonts w:ascii="Times New Roman" w:hAnsi="Times New Roman" w:cs="Times New Roman"/>
          <w:sz w:val="28"/>
          <w:szCs w:val="28"/>
        </w:rPr>
        <w:t>фізичною</w:t>
      </w:r>
      <w:proofErr w:type="spellEnd"/>
      <w:r w:rsidRPr="00E10B0C">
        <w:rPr>
          <w:rFonts w:ascii="Times New Roman" w:hAnsi="Times New Roman" w:cs="Times New Roman"/>
          <w:sz w:val="28"/>
          <w:szCs w:val="28"/>
        </w:rPr>
        <w:t xml:space="preserve"> культурою та </w:t>
      </w:r>
      <w:proofErr w:type="spellStart"/>
      <w:r w:rsidRPr="00E10B0C">
        <w:rPr>
          <w:rFonts w:ascii="Times New Roman" w:hAnsi="Times New Roman" w:cs="Times New Roman"/>
          <w:sz w:val="28"/>
          <w:szCs w:val="28"/>
        </w:rPr>
        <w:t>масовим</w:t>
      </w:r>
      <w:proofErr w:type="spellEnd"/>
      <w:r w:rsidRPr="00E10B0C">
        <w:rPr>
          <w:rFonts w:ascii="Times New Roman" w:hAnsi="Times New Roman" w:cs="Times New Roman"/>
          <w:sz w:val="28"/>
          <w:szCs w:val="28"/>
        </w:rPr>
        <w:t xml:space="preserve"> спортом, </w:t>
      </w:r>
      <w:proofErr w:type="spellStart"/>
      <w:r w:rsidRPr="00E10B0C">
        <w:rPr>
          <w:rFonts w:ascii="Times New Roman" w:hAnsi="Times New Roman" w:cs="Times New Roman"/>
          <w:sz w:val="28"/>
          <w:szCs w:val="28"/>
        </w:rPr>
        <w:t>зміцнення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здоров'я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нації</w:t>
      </w:r>
      <w:proofErr w:type="spellEnd"/>
      <w:r w:rsidRPr="00E10B0C">
        <w:rPr>
          <w:rFonts w:ascii="Times New Roman" w:hAnsi="Times New Roman" w:cs="Times New Roman"/>
          <w:sz w:val="28"/>
          <w:szCs w:val="28"/>
        </w:rPr>
        <w:t xml:space="preserve"> та </w:t>
      </w:r>
      <w:proofErr w:type="spellStart"/>
      <w:r w:rsidRPr="00E10B0C">
        <w:rPr>
          <w:rFonts w:ascii="Times New Roman" w:hAnsi="Times New Roman" w:cs="Times New Roman"/>
          <w:sz w:val="28"/>
          <w:szCs w:val="28"/>
        </w:rPr>
        <w:t>попередження</w:t>
      </w:r>
      <w:proofErr w:type="spellEnd"/>
      <w:r w:rsidRPr="00E10B0C">
        <w:rPr>
          <w:rFonts w:ascii="Times New Roman" w:hAnsi="Times New Roman" w:cs="Times New Roman"/>
          <w:sz w:val="28"/>
          <w:szCs w:val="28"/>
        </w:rPr>
        <w:t xml:space="preserve"> </w:t>
      </w:r>
      <w:proofErr w:type="spellStart"/>
      <w:r w:rsidRPr="00E10B0C">
        <w:rPr>
          <w:rFonts w:ascii="Times New Roman" w:hAnsi="Times New Roman" w:cs="Times New Roman"/>
          <w:sz w:val="28"/>
          <w:szCs w:val="28"/>
        </w:rPr>
        <w:t>захворювань</w:t>
      </w:r>
      <w:proofErr w:type="spellEnd"/>
      <w:r w:rsidRPr="00E10B0C">
        <w:rPr>
          <w:rFonts w:ascii="Times New Roman" w:hAnsi="Times New Roman" w:cs="Times New Roman"/>
          <w:sz w:val="28"/>
          <w:szCs w:val="28"/>
        </w:rPr>
        <w:t>.</w:t>
      </w:r>
    </w:p>
    <w:p w:rsidR="000D7419" w:rsidRPr="00E10B0C" w:rsidRDefault="00E53174" w:rsidP="000D7419">
      <w:pPr>
        <w:pStyle w:val="a5"/>
        <w:numPr>
          <w:ilvl w:val="0"/>
          <w:numId w:val="2"/>
        </w:numPr>
        <w:ind w:firstLine="527"/>
        <w:jc w:val="both"/>
        <w:rPr>
          <w:rFonts w:ascii="Times New Roman" w:hAnsi="Times New Roman"/>
          <w:sz w:val="28"/>
          <w:szCs w:val="28"/>
        </w:rPr>
      </w:pPr>
      <w:r w:rsidRPr="00E10B0C">
        <w:rPr>
          <w:rFonts w:ascii="Times New Roman" w:hAnsi="Times New Roman"/>
          <w:sz w:val="28"/>
          <w:szCs w:val="28"/>
        </w:rPr>
        <w:t>покращення якості навчально-тренувального процесу в дитячо-юнацьких спортивних школах;</w:t>
      </w:r>
    </w:p>
    <w:p w:rsidR="00E53174" w:rsidRPr="00E10B0C" w:rsidRDefault="00E53174" w:rsidP="0038434B">
      <w:pPr>
        <w:pStyle w:val="a5"/>
        <w:numPr>
          <w:ilvl w:val="0"/>
          <w:numId w:val="2"/>
        </w:numPr>
        <w:ind w:firstLine="527"/>
        <w:jc w:val="both"/>
        <w:rPr>
          <w:rFonts w:ascii="Times New Roman" w:hAnsi="Times New Roman"/>
          <w:sz w:val="28"/>
          <w:szCs w:val="28"/>
        </w:rPr>
      </w:pPr>
      <w:r w:rsidRPr="00E10B0C">
        <w:rPr>
          <w:rFonts w:ascii="Times New Roman" w:hAnsi="Times New Roman"/>
          <w:sz w:val="28"/>
          <w:szCs w:val="28"/>
        </w:rPr>
        <w:t>залучення більшої кількості учнів загальноосвітніх шкіл до фізкультурно-оздоровчих занять у позаурочний час. Залучення до 35 % дітей та молоді віком від 6 до 23 років до занять, створити умови для розвитку резервного спорту та ефективного поповнення складу збірних команд міста, області та України.</w:t>
      </w:r>
    </w:p>
    <w:p w:rsidR="008A3D9C" w:rsidRPr="00E10B0C" w:rsidRDefault="008A3D9C" w:rsidP="0038434B">
      <w:pPr>
        <w:spacing w:after="0" w:line="240" w:lineRule="auto"/>
        <w:ind w:firstLine="709"/>
        <w:jc w:val="both"/>
        <w:rPr>
          <w:rFonts w:ascii="Times New Roman" w:hAnsi="Times New Roman" w:cs="Times New Roman"/>
          <w:b/>
          <w:sz w:val="28"/>
          <w:szCs w:val="28"/>
          <w:highlight w:val="yellow"/>
          <w:lang w:val="uk-UA"/>
        </w:rPr>
      </w:pPr>
    </w:p>
    <w:p w:rsidR="002E5A32" w:rsidRPr="00E10B0C" w:rsidRDefault="00FB7C10" w:rsidP="0038434B">
      <w:pPr>
        <w:spacing w:after="0" w:line="240" w:lineRule="auto"/>
        <w:ind w:firstLine="709"/>
        <w:jc w:val="center"/>
        <w:rPr>
          <w:rFonts w:ascii="Times New Roman" w:hAnsi="Times New Roman" w:cs="Times New Roman"/>
          <w:b/>
          <w:sz w:val="28"/>
          <w:szCs w:val="28"/>
          <w:lang w:val="uk-UA"/>
        </w:rPr>
      </w:pPr>
      <w:r w:rsidRPr="00E10B0C">
        <w:rPr>
          <w:rFonts w:ascii="Times New Roman" w:hAnsi="Times New Roman" w:cs="Times New Roman"/>
          <w:b/>
          <w:sz w:val="28"/>
          <w:szCs w:val="28"/>
          <w:lang w:val="en-US"/>
        </w:rPr>
        <w:t>VII</w:t>
      </w:r>
      <w:r w:rsidRPr="00E10B0C">
        <w:rPr>
          <w:rFonts w:ascii="Times New Roman" w:hAnsi="Times New Roman" w:cs="Times New Roman"/>
          <w:b/>
          <w:sz w:val="28"/>
          <w:szCs w:val="28"/>
          <w:lang w:val="uk-UA"/>
        </w:rPr>
        <w:t xml:space="preserve">. </w:t>
      </w:r>
      <w:r w:rsidR="002E5A32" w:rsidRPr="00E10B0C">
        <w:rPr>
          <w:rFonts w:ascii="Times New Roman" w:hAnsi="Times New Roman" w:cs="Times New Roman"/>
          <w:b/>
          <w:sz w:val="28"/>
          <w:szCs w:val="28"/>
          <w:lang w:val="uk-UA"/>
        </w:rPr>
        <w:t>Бюджет розвитку</w:t>
      </w:r>
    </w:p>
    <w:p w:rsidR="0038434B" w:rsidRPr="00E10B0C" w:rsidRDefault="0038434B" w:rsidP="0038434B">
      <w:pPr>
        <w:spacing w:after="0" w:line="240" w:lineRule="auto"/>
        <w:ind w:firstLine="709"/>
        <w:jc w:val="center"/>
        <w:rPr>
          <w:rFonts w:ascii="Times New Roman" w:hAnsi="Times New Roman" w:cs="Times New Roman"/>
          <w:b/>
          <w:sz w:val="28"/>
          <w:szCs w:val="28"/>
          <w:lang w:val="uk-UA"/>
        </w:rPr>
      </w:pPr>
    </w:p>
    <w:p w:rsidR="006545C9" w:rsidRPr="00E10B0C" w:rsidRDefault="00764577" w:rsidP="0038434B">
      <w:pPr>
        <w:spacing w:after="0" w:line="240" w:lineRule="auto"/>
        <w:ind w:firstLine="567"/>
        <w:jc w:val="both"/>
        <w:rPr>
          <w:rFonts w:ascii="Times New Roman" w:hAnsi="Times New Roman" w:cs="Times New Roman"/>
          <w:sz w:val="28"/>
          <w:szCs w:val="28"/>
          <w:lang w:val="uk-UA"/>
        </w:rPr>
      </w:pPr>
      <w:r w:rsidRPr="00E10B0C">
        <w:rPr>
          <w:rFonts w:ascii="Times New Roman" w:hAnsi="Times New Roman" w:cs="Times New Roman"/>
          <w:sz w:val="28"/>
          <w:szCs w:val="28"/>
          <w:lang w:val="uk-UA"/>
        </w:rPr>
        <w:t>Кошти, що надходять до бюджету розвитку прогнозуються</w:t>
      </w:r>
      <w:r w:rsidR="002E5A32" w:rsidRPr="00E10B0C">
        <w:rPr>
          <w:rFonts w:ascii="Times New Roman" w:hAnsi="Times New Roman" w:cs="Times New Roman"/>
          <w:sz w:val="28"/>
          <w:szCs w:val="28"/>
          <w:lang w:val="uk-UA"/>
        </w:rPr>
        <w:t xml:space="preserve"> на 202</w:t>
      </w:r>
      <w:r w:rsidRPr="00E10B0C">
        <w:rPr>
          <w:rFonts w:ascii="Times New Roman" w:hAnsi="Times New Roman" w:cs="Times New Roman"/>
          <w:sz w:val="28"/>
          <w:szCs w:val="28"/>
          <w:lang w:val="uk-UA"/>
        </w:rPr>
        <w:t>5</w:t>
      </w:r>
      <w:r w:rsidR="002E5A32" w:rsidRPr="00E10B0C">
        <w:rPr>
          <w:rFonts w:ascii="Times New Roman" w:hAnsi="Times New Roman" w:cs="Times New Roman"/>
          <w:sz w:val="28"/>
          <w:szCs w:val="28"/>
          <w:lang w:val="uk-UA"/>
        </w:rPr>
        <w:t xml:space="preserve"> рік в сумі </w:t>
      </w:r>
      <w:r w:rsidRPr="00E10B0C">
        <w:rPr>
          <w:rFonts w:ascii="Times New Roman" w:hAnsi="Times New Roman" w:cs="Times New Roman"/>
          <w:sz w:val="28"/>
          <w:szCs w:val="28"/>
          <w:lang w:val="uk-UA"/>
        </w:rPr>
        <w:t>1 550,0</w:t>
      </w:r>
      <w:r w:rsidR="002E5A32" w:rsidRPr="00E10B0C">
        <w:rPr>
          <w:rFonts w:ascii="Times New Roman" w:hAnsi="Times New Roman" w:cs="Times New Roman"/>
          <w:sz w:val="28"/>
          <w:szCs w:val="28"/>
          <w:lang w:val="uk-UA"/>
        </w:rPr>
        <w:t xml:space="preserve"> тис.</w:t>
      </w:r>
      <w:r w:rsidR="006458FC" w:rsidRPr="00E10B0C">
        <w:rPr>
          <w:rFonts w:ascii="Times New Roman" w:hAnsi="Times New Roman" w:cs="Times New Roman"/>
          <w:sz w:val="28"/>
          <w:szCs w:val="28"/>
          <w:lang w:val="uk-UA"/>
        </w:rPr>
        <w:t xml:space="preserve"> </w:t>
      </w:r>
      <w:r w:rsidR="002E5A32" w:rsidRPr="00E10B0C">
        <w:rPr>
          <w:rFonts w:ascii="Times New Roman" w:hAnsi="Times New Roman" w:cs="Times New Roman"/>
          <w:sz w:val="28"/>
          <w:szCs w:val="28"/>
          <w:lang w:val="uk-UA"/>
        </w:rPr>
        <w:t>гр</w:t>
      </w:r>
      <w:r w:rsidR="00DA03BC" w:rsidRPr="00E10B0C">
        <w:rPr>
          <w:rFonts w:ascii="Times New Roman" w:hAnsi="Times New Roman" w:cs="Times New Roman"/>
          <w:sz w:val="28"/>
          <w:szCs w:val="28"/>
          <w:lang w:val="uk-UA"/>
        </w:rPr>
        <w:t>ивень</w:t>
      </w:r>
      <w:r w:rsidR="002E5A32" w:rsidRPr="00E10B0C">
        <w:rPr>
          <w:rFonts w:ascii="Times New Roman" w:hAnsi="Times New Roman" w:cs="Times New Roman"/>
          <w:sz w:val="28"/>
          <w:szCs w:val="28"/>
          <w:lang w:val="uk-UA"/>
        </w:rPr>
        <w:t>, на 202</w:t>
      </w:r>
      <w:r w:rsidRPr="00E10B0C">
        <w:rPr>
          <w:rFonts w:ascii="Times New Roman" w:hAnsi="Times New Roman" w:cs="Times New Roman"/>
          <w:sz w:val="28"/>
          <w:szCs w:val="28"/>
          <w:lang w:val="uk-UA"/>
        </w:rPr>
        <w:t>6</w:t>
      </w:r>
      <w:r w:rsidR="002E5A32" w:rsidRPr="00E10B0C">
        <w:rPr>
          <w:rFonts w:ascii="Times New Roman" w:hAnsi="Times New Roman" w:cs="Times New Roman"/>
          <w:sz w:val="28"/>
          <w:szCs w:val="28"/>
          <w:lang w:val="uk-UA"/>
        </w:rPr>
        <w:t xml:space="preserve"> рік в сумі </w:t>
      </w:r>
      <w:r w:rsidRPr="00E10B0C">
        <w:rPr>
          <w:rFonts w:ascii="Times New Roman" w:hAnsi="Times New Roman" w:cs="Times New Roman"/>
          <w:sz w:val="28"/>
          <w:szCs w:val="28"/>
          <w:lang w:val="uk-UA"/>
        </w:rPr>
        <w:t>1 703,5</w:t>
      </w:r>
      <w:r w:rsidR="002E5A32" w:rsidRPr="00E10B0C">
        <w:rPr>
          <w:rFonts w:ascii="Times New Roman" w:hAnsi="Times New Roman" w:cs="Times New Roman"/>
          <w:sz w:val="28"/>
          <w:szCs w:val="28"/>
          <w:lang w:val="uk-UA"/>
        </w:rPr>
        <w:t xml:space="preserve"> тис.</w:t>
      </w:r>
      <w:r w:rsidR="006458FC" w:rsidRPr="00E10B0C">
        <w:rPr>
          <w:rFonts w:ascii="Times New Roman" w:hAnsi="Times New Roman" w:cs="Times New Roman"/>
          <w:sz w:val="28"/>
          <w:szCs w:val="28"/>
          <w:lang w:val="uk-UA"/>
        </w:rPr>
        <w:t xml:space="preserve"> </w:t>
      </w:r>
      <w:r w:rsidR="002E5A32" w:rsidRPr="00E10B0C">
        <w:rPr>
          <w:rFonts w:ascii="Times New Roman" w:hAnsi="Times New Roman" w:cs="Times New Roman"/>
          <w:sz w:val="28"/>
          <w:szCs w:val="28"/>
          <w:lang w:val="uk-UA"/>
        </w:rPr>
        <w:t>гр</w:t>
      </w:r>
      <w:r w:rsidR="00DA03BC" w:rsidRPr="00E10B0C">
        <w:rPr>
          <w:rFonts w:ascii="Times New Roman" w:hAnsi="Times New Roman" w:cs="Times New Roman"/>
          <w:sz w:val="28"/>
          <w:szCs w:val="28"/>
          <w:lang w:val="uk-UA"/>
        </w:rPr>
        <w:t>иве</w:t>
      </w:r>
      <w:r w:rsidR="002E5A32" w:rsidRPr="00E10B0C">
        <w:rPr>
          <w:rFonts w:ascii="Times New Roman" w:hAnsi="Times New Roman" w:cs="Times New Roman"/>
          <w:sz w:val="28"/>
          <w:szCs w:val="28"/>
          <w:lang w:val="uk-UA"/>
        </w:rPr>
        <w:t>н</w:t>
      </w:r>
      <w:r w:rsidR="00DA03BC" w:rsidRPr="00E10B0C">
        <w:rPr>
          <w:rFonts w:ascii="Times New Roman" w:hAnsi="Times New Roman" w:cs="Times New Roman"/>
          <w:sz w:val="28"/>
          <w:szCs w:val="28"/>
          <w:lang w:val="uk-UA"/>
        </w:rPr>
        <w:t>ь</w:t>
      </w:r>
      <w:r w:rsidR="002E5A32" w:rsidRPr="00E10B0C">
        <w:rPr>
          <w:rFonts w:ascii="Times New Roman" w:hAnsi="Times New Roman" w:cs="Times New Roman"/>
          <w:sz w:val="28"/>
          <w:szCs w:val="28"/>
          <w:lang w:val="uk-UA"/>
        </w:rPr>
        <w:t>, на 202</w:t>
      </w:r>
      <w:r w:rsidRPr="00E10B0C">
        <w:rPr>
          <w:rFonts w:ascii="Times New Roman" w:hAnsi="Times New Roman" w:cs="Times New Roman"/>
          <w:sz w:val="28"/>
          <w:szCs w:val="28"/>
          <w:lang w:val="uk-UA"/>
        </w:rPr>
        <w:t>7</w:t>
      </w:r>
      <w:r w:rsidR="002E5A32" w:rsidRPr="00E10B0C">
        <w:rPr>
          <w:rFonts w:ascii="Times New Roman" w:hAnsi="Times New Roman" w:cs="Times New Roman"/>
          <w:sz w:val="28"/>
          <w:szCs w:val="28"/>
          <w:lang w:val="uk-UA"/>
        </w:rPr>
        <w:t xml:space="preserve"> рік в сумі </w:t>
      </w:r>
      <w:r w:rsidRPr="00E10B0C">
        <w:rPr>
          <w:rFonts w:ascii="Times New Roman" w:hAnsi="Times New Roman" w:cs="Times New Roman"/>
          <w:sz w:val="28"/>
          <w:szCs w:val="28"/>
          <w:lang w:val="uk-UA"/>
        </w:rPr>
        <w:t>1 839,7</w:t>
      </w:r>
      <w:r w:rsidR="006545C9" w:rsidRPr="00E10B0C">
        <w:rPr>
          <w:rFonts w:ascii="Times New Roman" w:hAnsi="Times New Roman" w:cs="Times New Roman"/>
          <w:sz w:val="28"/>
          <w:szCs w:val="28"/>
          <w:lang w:val="uk-UA"/>
        </w:rPr>
        <w:t xml:space="preserve"> </w:t>
      </w:r>
      <w:r w:rsidR="002E5A32" w:rsidRPr="00E10B0C">
        <w:rPr>
          <w:rFonts w:ascii="Times New Roman" w:hAnsi="Times New Roman" w:cs="Times New Roman"/>
          <w:sz w:val="28"/>
          <w:szCs w:val="28"/>
          <w:lang w:val="uk-UA"/>
        </w:rPr>
        <w:t>тис.</w:t>
      </w:r>
      <w:r w:rsidR="006458FC" w:rsidRPr="00E10B0C">
        <w:rPr>
          <w:rFonts w:ascii="Times New Roman" w:hAnsi="Times New Roman" w:cs="Times New Roman"/>
          <w:sz w:val="28"/>
          <w:szCs w:val="28"/>
          <w:lang w:val="uk-UA"/>
        </w:rPr>
        <w:t xml:space="preserve"> </w:t>
      </w:r>
      <w:r w:rsidR="002E5A32" w:rsidRPr="00E10B0C">
        <w:rPr>
          <w:rFonts w:ascii="Times New Roman" w:hAnsi="Times New Roman" w:cs="Times New Roman"/>
          <w:sz w:val="28"/>
          <w:szCs w:val="28"/>
          <w:lang w:val="uk-UA"/>
        </w:rPr>
        <w:t>гр</w:t>
      </w:r>
      <w:r w:rsidR="00DA03BC" w:rsidRPr="00E10B0C">
        <w:rPr>
          <w:rFonts w:ascii="Times New Roman" w:hAnsi="Times New Roman" w:cs="Times New Roman"/>
          <w:sz w:val="28"/>
          <w:szCs w:val="28"/>
          <w:lang w:val="uk-UA"/>
        </w:rPr>
        <w:t>ивень</w:t>
      </w:r>
      <w:r w:rsidRPr="00E10B0C">
        <w:rPr>
          <w:rFonts w:ascii="Times New Roman" w:hAnsi="Times New Roman" w:cs="Times New Roman"/>
          <w:sz w:val="28"/>
          <w:szCs w:val="28"/>
          <w:lang w:val="uk-UA"/>
        </w:rPr>
        <w:t>.</w:t>
      </w:r>
      <w:r w:rsidR="002E5A32" w:rsidRPr="00E10B0C">
        <w:rPr>
          <w:rFonts w:ascii="Times New Roman" w:hAnsi="Times New Roman" w:cs="Times New Roman"/>
          <w:sz w:val="28"/>
          <w:szCs w:val="28"/>
          <w:lang w:val="uk-UA"/>
        </w:rPr>
        <w:t xml:space="preserve"> </w:t>
      </w:r>
      <w:r w:rsidRPr="00E10B0C">
        <w:rPr>
          <w:rFonts w:ascii="Times New Roman" w:hAnsi="Times New Roman" w:cs="Times New Roman"/>
          <w:sz w:val="28"/>
          <w:szCs w:val="28"/>
          <w:lang w:val="uk-UA"/>
        </w:rPr>
        <w:t>К</w:t>
      </w:r>
      <w:r w:rsidR="002E5A32" w:rsidRPr="00E10B0C">
        <w:rPr>
          <w:rFonts w:ascii="Times New Roman" w:hAnsi="Times New Roman" w:cs="Times New Roman"/>
          <w:sz w:val="28"/>
          <w:szCs w:val="28"/>
          <w:lang w:val="uk-UA"/>
        </w:rPr>
        <w:t>ошти, що передаються із загального фонду до бюджету розвитку</w:t>
      </w:r>
      <w:r w:rsidR="006458FC" w:rsidRPr="00E10B0C">
        <w:rPr>
          <w:rFonts w:ascii="Times New Roman" w:hAnsi="Times New Roman" w:cs="Times New Roman"/>
          <w:sz w:val="28"/>
          <w:szCs w:val="28"/>
          <w:lang w:val="uk-UA"/>
        </w:rPr>
        <w:t xml:space="preserve"> (спеціального фонду)</w:t>
      </w:r>
      <w:r w:rsidR="002E5A32" w:rsidRPr="00E10B0C">
        <w:rPr>
          <w:rFonts w:ascii="Times New Roman" w:hAnsi="Times New Roman" w:cs="Times New Roman"/>
          <w:sz w:val="28"/>
          <w:szCs w:val="28"/>
          <w:lang w:val="uk-UA"/>
        </w:rPr>
        <w:t xml:space="preserve"> прогнозуються на 202</w:t>
      </w:r>
      <w:r w:rsidRPr="00E10B0C">
        <w:rPr>
          <w:rFonts w:ascii="Times New Roman" w:hAnsi="Times New Roman" w:cs="Times New Roman"/>
          <w:sz w:val="28"/>
          <w:szCs w:val="28"/>
          <w:lang w:val="uk-UA"/>
        </w:rPr>
        <w:t>5</w:t>
      </w:r>
      <w:r w:rsidR="002E5A32" w:rsidRPr="00E10B0C">
        <w:rPr>
          <w:rFonts w:ascii="Times New Roman" w:hAnsi="Times New Roman" w:cs="Times New Roman"/>
          <w:sz w:val="28"/>
          <w:szCs w:val="28"/>
          <w:lang w:val="uk-UA"/>
        </w:rPr>
        <w:t xml:space="preserve"> рік в сумі </w:t>
      </w:r>
      <w:r w:rsidRPr="00E10B0C">
        <w:rPr>
          <w:rFonts w:ascii="Times New Roman" w:hAnsi="Times New Roman" w:cs="Times New Roman"/>
          <w:sz w:val="28"/>
          <w:szCs w:val="28"/>
          <w:lang w:val="uk-UA"/>
        </w:rPr>
        <w:t>14 638,2 тис. гривень, на 2026 рік – 16 032,4 тис. гривень, на 2027 рік – 17 314,9 тис. гривень.</w:t>
      </w:r>
    </w:p>
    <w:p w:rsidR="00522F2C" w:rsidRPr="00E10B0C" w:rsidRDefault="002E5A32" w:rsidP="0038434B">
      <w:pPr>
        <w:spacing w:after="0" w:line="240" w:lineRule="auto"/>
        <w:ind w:firstLine="567"/>
        <w:jc w:val="both"/>
        <w:rPr>
          <w:rFonts w:ascii="Times New Roman" w:hAnsi="Times New Roman" w:cs="Times New Roman"/>
          <w:sz w:val="28"/>
          <w:szCs w:val="28"/>
          <w:lang w:val="uk-UA"/>
        </w:rPr>
      </w:pPr>
      <w:r w:rsidRPr="00E10B0C">
        <w:rPr>
          <w:rFonts w:ascii="Times New Roman" w:hAnsi="Times New Roman" w:cs="Times New Roman"/>
          <w:sz w:val="28"/>
          <w:szCs w:val="28"/>
          <w:lang w:val="uk-UA"/>
        </w:rPr>
        <w:t>Витрати бюджету розвитку плануються на 202</w:t>
      </w:r>
      <w:r w:rsidR="00764577" w:rsidRPr="00E10B0C">
        <w:rPr>
          <w:rFonts w:ascii="Times New Roman" w:hAnsi="Times New Roman" w:cs="Times New Roman"/>
          <w:sz w:val="28"/>
          <w:szCs w:val="28"/>
          <w:lang w:val="uk-UA"/>
        </w:rPr>
        <w:t>5</w:t>
      </w:r>
      <w:r w:rsidRPr="00E10B0C">
        <w:rPr>
          <w:rFonts w:ascii="Times New Roman" w:hAnsi="Times New Roman" w:cs="Times New Roman"/>
          <w:sz w:val="28"/>
          <w:szCs w:val="28"/>
          <w:lang w:val="uk-UA"/>
        </w:rPr>
        <w:t xml:space="preserve"> рік в сумі </w:t>
      </w:r>
      <w:r w:rsidR="00764577" w:rsidRPr="00E10B0C">
        <w:rPr>
          <w:rFonts w:ascii="Times New Roman" w:hAnsi="Times New Roman" w:cs="Times New Roman"/>
          <w:sz w:val="28"/>
          <w:szCs w:val="28"/>
          <w:lang w:val="uk-UA"/>
        </w:rPr>
        <w:t>16 188,2</w:t>
      </w:r>
      <w:r w:rsidRPr="00E10B0C">
        <w:rPr>
          <w:rFonts w:ascii="Times New Roman" w:hAnsi="Times New Roman" w:cs="Times New Roman"/>
          <w:sz w:val="28"/>
          <w:szCs w:val="28"/>
          <w:lang w:val="uk-UA"/>
        </w:rPr>
        <w:t xml:space="preserve"> тис.</w:t>
      </w:r>
      <w:r w:rsidR="006458FC" w:rsidRPr="00E10B0C">
        <w:rPr>
          <w:rFonts w:ascii="Times New Roman" w:hAnsi="Times New Roman" w:cs="Times New Roman"/>
          <w:sz w:val="28"/>
          <w:szCs w:val="28"/>
          <w:lang w:val="uk-UA"/>
        </w:rPr>
        <w:t xml:space="preserve"> </w:t>
      </w:r>
      <w:r w:rsidRPr="00E10B0C">
        <w:rPr>
          <w:rFonts w:ascii="Times New Roman" w:hAnsi="Times New Roman" w:cs="Times New Roman"/>
          <w:sz w:val="28"/>
          <w:szCs w:val="28"/>
          <w:lang w:val="uk-UA"/>
        </w:rPr>
        <w:t>гр</w:t>
      </w:r>
      <w:r w:rsidR="00353A61" w:rsidRPr="00E10B0C">
        <w:rPr>
          <w:rFonts w:ascii="Times New Roman" w:hAnsi="Times New Roman" w:cs="Times New Roman"/>
          <w:sz w:val="28"/>
          <w:szCs w:val="28"/>
          <w:lang w:val="uk-UA"/>
        </w:rPr>
        <w:t>ивень</w:t>
      </w:r>
      <w:r w:rsidRPr="00E10B0C">
        <w:rPr>
          <w:rFonts w:ascii="Times New Roman" w:hAnsi="Times New Roman" w:cs="Times New Roman"/>
          <w:sz w:val="28"/>
          <w:szCs w:val="28"/>
          <w:lang w:val="uk-UA"/>
        </w:rPr>
        <w:t>, на 202</w:t>
      </w:r>
      <w:r w:rsidR="00764577" w:rsidRPr="00E10B0C">
        <w:rPr>
          <w:rFonts w:ascii="Times New Roman" w:hAnsi="Times New Roman" w:cs="Times New Roman"/>
          <w:sz w:val="28"/>
          <w:szCs w:val="28"/>
          <w:lang w:val="uk-UA"/>
        </w:rPr>
        <w:t>6</w:t>
      </w:r>
      <w:r w:rsidRPr="00E10B0C">
        <w:rPr>
          <w:rFonts w:ascii="Times New Roman" w:hAnsi="Times New Roman" w:cs="Times New Roman"/>
          <w:sz w:val="28"/>
          <w:szCs w:val="28"/>
          <w:lang w:val="uk-UA"/>
        </w:rPr>
        <w:t xml:space="preserve"> рік в сумі </w:t>
      </w:r>
      <w:r w:rsidR="00764577" w:rsidRPr="00E10B0C">
        <w:rPr>
          <w:rFonts w:ascii="Times New Roman" w:hAnsi="Times New Roman" w:cs="Times New Roman"/>
          <w:sz w:val="28"/>
          <w:szCs w:val="28"/>
          <w:lang w:val="uk-UA"/>
        </w:rPr>
        <w:t>17 735,9</w:t>
      </w:r>
      <w:r w:rsidR="006545C9" w:rsidRPr="00E10B0C">
        <w:rPr>
          <w:rFonts w:ascii="Times New Roman" w:hAnsi="Times New Roman" w:cs="Times New Roman"/>
          <w:sz w:val="28"/>
          <w:szCs w:val="28"/>
          <w:lang w:val="uk-UA"/>
        </w:rPr>
        <w:t xml:space="preserve"> тис.</w:t>
      </w:r>
      <w:r w:rsidR="006458FC" w:rsidRPr="00E10B0C">
        <w:rPr>
          <w:rFonts w:ascii="Times New Roman" w:hAnsi="Times New Roman" w:cs="Times New Roman"/>
          <w:sz w:val="28"/>
          <w:szCs w:val="28"/>
          <w:lang w:val="uk-UA"/>
        </w:rPr>
        <w:t xml:space="preserve"> </w:t>
      </w:r>
      <w:r w:rsidRPr="00E10B0C">
        <w:rPr>
          <w:rFonts w:ascii="Times New Roman" w:hAnsi="Times New Roman" w:cs="Times New Roman"/>
          <w:sz w:val="28"/>
          <w:szCs w:val="28"/>
          <w:lang w:val="uk-UA"/>
        </w:rPr>
        <w:t>гр</w:t>
      </w:r>
      <w:r w:rsidR="00353A61" w:rsidRPr="00E10B0C">
        <w:rPr>
          <w:rFonts w:ascii="Times New Roman" w:hAnsi="Times New Roman" w:cs="Times New Roman"/>
          <w:sz w:val="28"/>
          <w:szCs w:val="28"/>
          <w:lang w:val="uk-UA"/>
        </w:rPr>
        <w:t>иве</w:t>
      </w:r>
      <w:r w:rsidRPr="00E10B0C">
        <w:rPr>
          <w:rFonts w:ascii="Times New Roman" w:hAnsi="Times New Roman" w:cs="Times New Roman"/>
          <w:sz w:val="28"/>
          <w:szCs w:val="28"/>
          <w:lang w:val="uk-UA"/>
        </w:rPr>
        <w:t>н</w:t>
      </w:r>
      <w:r w:rsidR="00353A61" w:rsidRPr="00E10B0C">
        <w:rPr>
          <w:rFonts w:ascii="Times New Roman" w:hAnsi="Times New Roman" w:cs="Times New Roman"/>
          <w:sz w:val="28"/>
          <w:szCs w:val="28"/>
          <w:lang w:val="uk-UA"/>
        </w:rPr>
        <w:t>ь</w:t>
      </w:r>
      <w:r w:rsidRPr="00E10B0C">
        <w:rPr>
          <w:rFonts w:ascii="Times New Roman" w:hAnsi="Times New Roman" w:cs="Times New Roman"/>
          <w:sz w:val="28"/>
          <w:szCs w:val="28"/>
          <w:lang w:val="uk-UA"/>
        </w:rPr>
        <w:t>, на 202</w:t>
      </w:r>
      <w:r w:rsidR="00764577" w:rsidRPr="00E10B0C">
        <w:rPr>
          <w:rFonts w:ascii="Times New Roman" w:hAnsi="Times New Roman" w:cs="Times New Roman"/>
          <w:sz w:val="28"/>
          <w:szCs w:val="28"/>
          <w:lang w:val="uk-UA"/>
        </w:rPr>
        <w:t>7</w:t>
      </w:r>
      <w:r w:rsidRPr="00E10B0C">
        <w:rPr>
          <w:rFonts w:ascii="Times New Roman" w:hAnsi="Times New Roman" w:cs="Times New Roman"/>
          <w:sz w:val="28"/>
          <w:szCs w:val="28"/>
          <w:lang w:val="uk-UA"/>
        </w:rPr>
        <w:t xml:space="preserve"> рік в сумі </w:t>
      </w:r>
      <w:r w:rsidR="00764577" w:rsidRPr="00E10B0C">
        <w:rPr>
          <w:rFonts w:ascii="Times New Roman" w:hAnsi="Times New Roman" w:cs="Times New Roman"/>
          <w:sz w:val="28"/>
          <w:szCs w:val="28"/>
          <w:lang w:val="uk-UA"/>
        </w:rPr>
        <w:t>19 154,6</w:t>
      </w:r>
      <w:r w:rsidRPr="00E10B0C">
        <w:rPr>
          <w:rFonts w:ascii="Times New Roman" w:hAnsi="Times New Roman" w:cs="Times New Roman"/>
          <w:sz w:val="28"/>
          <w:szCs w:val="28"/>
          <w:lang w:val="uk-UA"/>
        </w:rPr>
        <w:t xml:space="preserve"> тис.</w:t>
      </w:r>
      <w:r w:rsidR="006458FC" w:rsidRPr="00E10B0C">
        <w:rPr>
          <w:rFonts w:ascii="Times New Roman" w:hAnsi="Times New Roman" w:cs="Times New Roman"/>
          <w:sz w:val="28"/>
          <w:szCs w:val="28"/>
          <w:lang w:val="uk-UA"/>
        </w:rPr>
        <w:t xml:space="preserve"> </w:t>
      </w:r>
      <w:r w:rsidRPr="00E10B0C">
        <w:rPr>
          <w:rFonts w:ascii="Times New Roman" w:hAnsi="Times New Roman" w:cs="Times New Roman"/>
          <w:sz w:val="28"/>
          <w:szCs w:val="28"/>
          <w:lang w:val="uk-UA"/>
        </w:rPr>
        <w:t>гр</w:t>
      </w:r>
      <w:r w:rsidR="00353A61" w:rsidRPr="00E10B0C">
        <w:rPr>
          <w:rFonts w:ascii="Times New Roman" w:hAnsi="Times New Roman" w:cs="Times New Roman"/>
          <w:sz w:val="28"/>
          <w:szCs w:val="28"/>
          <w:lang w:val="uk-UA"/>
        </w:rPr>
        <w:t xml:space="preserve">ивень. </w:t>
      </w:r>
    </w:p>
    <w:p w:rsidR="00353A61" w:rsidRPr="00E10B0C" w:rsidRDefault="00353A61" w:rsidP="0038434B">
      <w:pPr>
        <w:spacing w:after="0" w:line="240" w:lineRule="auto"/>
        <w:ind w:firstLine="709"/>
        <w:jc w:val="both"/>
        <w:rPr>
          <w:rFonts w:ascii="Times New Roman" w:hAnsi="Times New Roman" w:cs="Times New Roman"/>
          <w:sz w:val="28"/>
          <w:szCs w:val="28"/>
          <w:highlight w:val="yellow"/>
          <w:lang w:val="uk-UA"/>
        </w:rPr>
      </w:pPr>
    </w:p>
    <w:p w:rsidR="002E4AB3" w:rsidRPr="00E10B0C" w:rsidRDefault="00FB7C10" w:rsidP="0038434B">
      <w:pPr>
        <w:spacing w:after="0" w:line="240" w:lineRule="auto"/>
        <w:ind w:firstLine="709"/>
        <w:jc w:val="center"/>
        <w:rPr>
          <w:rFonts w:ascii="Times New Roman" w:hAnsi="Times New Roman" w:cs="Times New Roman"/>
          <w:b/>
          <w:sz w:val="28"/>
          <w:szCs w:val="28"/>
          <w:lang w:val="uk-UA"/>
        </w:rPr>
      </w:pPr>
      <w:r w:rsidRPr="00E10B0C">
        <w:rPr>
          <w:rFonts w:ascii="Times New Roman" w:hAnsi="Times New Roman" w:cs="Times New Roman"/>
          <w:b/>
          <w:sz w:val="28"/>
          <w:szCs w:val="28"/>
          <w:lang w:val="en-US"/>
        </w:rPr>
        <w:t>VIII</w:t>
      </w:r>
      <w:r w:rsidRPr="00E10B0C">
        <w:rPr>
          <w:rFonts w:ascii="Times New Roman" w:hAnsi="Times New Roman" w:cs="Times New Roman"/>
          <w:b/>
          <w:sz w:val="28"/>
          <w:szCs w:val="28"/>
          <w:lang w:val="uk-UA"/>
        </w:rPr>
        <w:t xml:space="preserve">. </w:t>
      </w:r>
      <w:r w:rsidR="00522F2C" w:rsidRPr="00E10B0C">
        <w:rPr>
          <w:rFonts w:ascii="Times New Roman" w:hAnsi="Times New Roman" w:cs="Times New Roman"/>
          <w:b/>
          <w:sz w:val="28"/>
          <w:szCs w:val="28"/>
          <w:lang w:val="uk-UA"/>
        </w:rPr>
        <w:t>Взаємовідносини бюджету з іншими бюджетами</w:t>
      </w:r>
    </w:p>
    <w:p w:rsidR="0038434B" w:rsidRPr="00E10B0C" w:rsidRDefault="0038434B" w:rsidP="0038434B">
      <w:pPr>
        <w:spacing w:after="0" w:line="240" w:lineRule="auto"/>
        <w:ind w:firstLine="709"/>
        <w:jc w:val="center"/>
        <w:rPr>
          <w:rFonts w:ascii="Times New Roman" w:hAnsi="Times New Roman" w:cs="Times New Roman"/>
          <w:b/>
          <w:sz w:val="28"/>
          <w:szCs w:val="28"/>
          <w:lang w:val="uk-UA"/>
        </w:rPr>
      </w:pPr>
    </w:p>
    <w:p w:rsidR="002E4AB3" w:rsidRPr="00E10B0C" w:rsidRDefault="00522F2C" w:rsidP="0038434B">
      <w:pPr>
        <w:spacing w:after="0" w:line="240" w:lineRule="auto"/>
        <w:ind w:firstLine="567"/>
        <w:jc w:val="both"/>
        <w:rPr>
          <w:rFonts w:ascii="Times New Roman" w:hAnsi="Times New Roman" w:cs="Times New Roman"/>
          <w:sz w:val="28"/>
          <w:szCs w:val="28"/>
          <w:lang w:val="uk-UA"/>
        </w:rPr>
      </w:pPr>
      <w:r w:rsidRPr="00E10B0C">
        <w:rPr>
          <w:rFonts w:ascii="Times New Roman" w:hAnsi="Times New Roman" w:cs="Times New Roman"/>
          <w:sz w:val="28"/>
          <w:szCs w:val="28"/>
          <w:lang w:val="uk-UA"/>
        </w:rPr>
        <w:t xml:space="preserve">Міжбюджетні трансферти з державного бюджету </w:t>
      </w:r>
      <w:r w:rsidR="006458FC" w:rsidRPr="00E10B0C">
        <w:rPr>
          <w:rFonts w:ascii="Times New Roman" w:hAnsi="Times New Roman" w:cs="Times New Roman"/>
          <w:sz w:val="28"/>
          <w:szCs w:val="28"/>
          <w:lang w:val="uk-UA"/>
        </w:rPr>
        <w:t xml:space="preserve">до бюджету </w:t>
      </w:r>
      <w:r w:rsidR="002E4AB3" w:rsidRPr="00E10B0C">
        <w:rPr>
          <w:rFonts w:ascii="Times New Roman" w:hAnsi="Times New Roman" w:cs="Times New Roman"/>
          <w:sz w:val="28"/>
          <w:szCs w:val="28"/>
          <w:lang w:val="uk-UA"/>
        </w:rPr>
        <w:t>Тростянец</w:t>
      </w:r>
      <w:r w:rsidRPr="00E10B0C">
        <w:rPr>
          <w:rFonts w:ascii="Times New Roman" w:hAnsi="Times New Roman" w:cs="Times New Roman"/>
          <w:sz w:val="28"/>
          <w:szCs w:val="28"/>
          <w:lang w:val="uk-UA"/>
        </w:rPr>
        <w:t xml:space="preserve">ької міської територіальної громади складають: </w:t>
      </w:r>
    </w:p>
    <w:p w:rsidR="002E4AB3" w:rsidRPr="00E10B0C" w:rsidRDefault="00522F2C" w:rsidP="0038434B">
      <w:pPr>
        <w:pStyle w:val="a3"/>
        <w:numPr>
          <w:ilvl w:val="0"/>
          <w:numId w:val="2"/>
        </w:numPr>
        <w:ind w:left="0" w:firstLine="567"/>
        <w:jc w:val="both"/>
        <w:rPr>
          <w:b/>
          <w:sz w:val="28"/>
          <w:szCs w:val="28"/>
          <w:lang w:val="uk-UA"/>
        </w:rPr>
      </w:pPr>
      <w:r w:rsidRPr="00E10B0C">
        <w:rPr>
          <w:sz w:val="28"/>
          <w:szCs w:val="28"/>
          <w:lang w:val="uk-UA"/>
        </w:rPr>
        <w:t>на 202</w:t>
      </w:r>
      <w:r w:rsidR="002E5BCD" w:rsidRPr="00E10B0C">
        <w:rPr>
          <w:sz w:val="28"/>
          <w:szCs w:val="28"/>
          <w:lang w:val="uk-UA"/>
        </w:rPr>
        <w:t>5</w:t>
      </w:r>
      <w:r w:rsidRPr="00E10B0C">
        <w:rPr>
          <w:sz w:val="28"/>
          <w:szCs w:val="28"/>
          <w:lang w:val="uk-UA"/>
        </w:rPr>
        <w:t xml:space="preserve"> рік</w:t>
      </w:r>
      <w:r w:rsidR="002E4AB3" w:rsidRPr="00E10B0C">
        <w:rPr>
          <w:sz w:val="28"/>
          <w:szCs w:val="28"/>
          <w:lang w:val="uk-UA"/>
        </w:rPr>
        <w:t>:</w:t>
      </w:r>
      <w:r w:rsidRPr="00E10B0C">
        <w:rPr>
          <w:sz w:val="28"/>
          <w:szCs w:val="28"/>
          <w:lang w:val="uk-UA"/>
        </w:rPr>
        <w:t xml:space="preserve"> освітня субвенція </w:t>
      </w:r>
      <w:r w:rsidR="002E5BCD" w:rsidRPr="00E10B0C">
        <w:rPr>
          <w:sz w:val="28"/>
          <w:szCs w:val="28"/>
          <w:lang w:val="uk-UA"/>
        </w:rPr>
        <w:t>45 570,7</w:t>
      </w:r>
      <w:r w:rsidRPr="00E10B0C">
        <w:rPr>
          <w:sz w:val="28"/>
          <w:szCs w:val="28"/>
          <w:lang w:val="uk-UA"/>
        </w:rPr>
        <w:t xml:space="preserve"> тис.</w:t>
      </w:r>
      <w:r w:rsidR="006458FC" w:rsidRPr="00E10B0C">
        <w:rPr>
          <w:sz w:val="28"/>
          <w:szCs w:val="28"/>
          <w:lang w:val="uk-UA"/>
        </w:rPr>
        <w:t xml:space="preserve"> </w:t>
      </w:r>
      <w:r w:rsidRPr="00E10B0C">
        <w:rPr>
          <w:sz w:val="28"/>
          <w:szCs w:val="28"/>
          <w:lang w:val="uk-UA"/>
        </w:rPr>
        <w:t>гр</w:t>
      </w:r>
      <w:r w:rsidR="00353A61" w:rsidRPr="00E10B0C">
        <w:rPr>
          <w:sz w:val="28"/>
          <w:szCs w:val="28"/>
          <w:lang w:val="uk-UA"/>
        </w:rPr>
        <w:t>ивень</w:t>
      </w:r>
      <w:r w:rsidRPr="00E10B0C">
        <w:rPr>
          <w:sz w:val="28"/>
          <w:szCs w:val="28"/>
          <w:lang w:val="uk-UA"/>
        </w:rPr>
        <w:t xml:space="preserve">; </w:t>
      </w:r>
      <w:r w:rsidR="002E4AB3" w:rsidRPr="00E10B0C">
        <w:rPr>
          <w:sz w:val="28"/>
          <w:szCs w:val="28"/>
          <w:lang w:val="uk-UA"/>
        </w:rPr>
        <w:t>субвенція з місцевого бюджету на здійснення переданих видатків у сфері освіти за рахунок коштів освітньої субвенції</w:t>
      </w:r>
      <w:r w:rsidRPr="00E10B0C">
        <w:rPr>
          <w:sz w:val="28"/>
          <w:szCs w:val="28"/>
          <w:lang w:val="uk-UA"/>
        </w:rPr>
        <w:t xml:space="preserve"> </w:t>
      </w:r>
      <w:r w:rsidR="002E4AB3" w:rsidRPr="00E10B0C">
        <w:rPr>
          <w:sz w:val="28"/>
          <w:szCs w:val="28"/>
          <w:lang w:val="uk-UA"/>
        </w:rPr>
        <w:t xml:space="preserve">– </w:t>
      </w:r>
      <w:r w:rsidR="00764577" w:rsidRPr="00E10B0C">
        <w:rPr>
          <w:sz w:val="28"/>
          <w:szCs w:val="28"/>
          <w:lang w:val="uk-UA"/>
        </w:rPr>
        <w:t>1 435,0</w:t>
      </w:r>
      <w:r w:rsidR="002E4AB3" w:rsidRPr="00E10B0C">
        <w:rPr>
          <w:sz w:val="28"/>
          <w:szCs w:val="28"/>
          <w:lang w:val="uk-UA"/>
        </w:rPr>
        <w:t xml:space="preserve"> тис.</w:t>
      </w:r>
      <w:r w:rsidR="006458FC" w:rsidRPr="00E10B0C">
        <w:rPr>
          <w:sz w:val="28"/>
          <w:szCs w:val="28"/>
          <w:lang w:val="uk-UA"/>
        </w:rPr>
        <w:t xml:space="preserve"> </w:t>
      </w:r>
      <w:r w:rsidR="002E4AB3" w:rsidRPr="00E10B0C">
        <w:rPr>
          <w:sz w:val="28"/>
          <w:szCs w:val="28"/>
          <w:lang w:val="uk-UA"/>
        </w:rPr>
        <w:t>гр</w:t>
      </w:r>
      <w:r w:rsidR="00353A61" w:rsidRPr="00E10B0C">
        <w:rPr>
          <w:sz w:val="28"/>
          <w:szCs w:val="28"/>
          <w:lang w:val="uk-UA"/>
        </w:rPr>
        <w:t>ивень</w:t>
      </w:r>
      <w:r w:rsidR="002E4AB3" w:rsidRPr="00E10B0C">
        <w:rPr>
          <w:sz w:val="28"/>
          <w:szCs w:val="28"/>
          <w:lang w:val="uk-UA"/>
        </w:rPr>
        <w:t xml:space="preserve">. </w:t>
      </w:r>
    </w:p>
    <w:p w:rsidR="00353A61" w:rsidRPr="00E10B0C" w:rsidRDefault="00353A61" w:rsidP="000D7419">
      <w:pPr>
        <w:pStyle w:val="a3"/>
        <w:numPr>
          <w:ilvl w:val="0"/>
          <w:numId w:val="2"/>
        </w:numPr>
        <w:ind w:left="0" w:firstLine="567"/>
        <w:jc w:val="both"/>
        <w:rPr>
          <w:b/>
          <w:sz w:val="28"/>
          <w:szCs w:val="28"/>
          <w:lang w:val="uk-UA"/>
        </w:rPr>
      </w:pPr>
      <w:r w:rsidRPr="00E10B0C">
        <w:rPr>
          <w:sz w:val="28"/>
          <w:szCs w:val="28"/>
          <w:lang w:val="uk-UA"/>
        </w:rPr>
        <w:t>на 202</w:t>
      </w:r>
      <w:r w:rsidR="002E5BCD" w:rsidRPr="00E10B0C">
        <w:rPr>
          <w:sz w:val="28"/>
          <w:szCs w:val="28"/>
          <w:lang w:val="uk-UA"/>
        </w:rPr>
        <w:t>6</w:t>
      </w:r>
      <w:r w:rsidRPr="00E10B0C">
        <w:rPr>
          <w:sz w:val="28"/>
          <w:szCs w:val="28"/>
          <w:lang w:val="uk-UA"/>
        </w:rPr>
        <w:t xml:space="preserve"> рік: освітня субвенція </w:t>
      </w:r>
      <w:r w:rsidR="00764577" w:rsidRPr="00E10B0C">
        <w:rPr>
          <w:sz w:val="28"/>
          <w:szCs w:val="28"/>
          <w:lang w:val="uk-UA"/>
        </w:rPr>
        <w:t>50 082,2</w:t>
      </w:r>
      <w:r w:rsidRPr="00E10B0C">
        <w:rPr>
          <w:sz w:val="28"/>
          <w:szCs w:val="28"/>
          <w:lang w:val="uk-UA"/>
        </w:rPr>
        <w:t xml:space="preserve">тис. гривень; субвенція з місцевого бюджету на здійснення переданих видатків у сфері освіти за рахунок коштів освітньої субвенції – </w:t>
      </w:r>
      <w:r w:rsidR="007A66C0" w:rsidRPr="00E10B0C">
        <w:rPr>
          <w:sz w:val="28"/>
          <w:szCs w:val="28"/>
          <w:lang w:val="uk-UA"/>
        </w:rPr>
        <w:t>1923,2</w:t>
      </w:r>
      <w:r w:rsidRPr="00E10B0C">
        <w:rPr>
          <w:sz w:val="28"/>
          <w:szCs w:val="28"/>
          <w:lang w:val="uk-UA"/>
        </w:rPr>
        <w:t xml:space="preserve"> тис. гривень. </w:t>
      </w:r>
    </w:p>
    <w:p w:rsidR="00353A61" w:rsidRPr="00E10B0C" w:rsidRDefault="00353A61" w:rsidP="000D7419">
      <w:pPr>
        <w:pStyle w:val="a3"/>
        <w:numPr>
          <w:ilvl w:val="0"/>
          <w:numId w:val="2"/>
        </w:numPr>
        <w:ind w:left="0" w:firstLine="567"/>
        <w:jc w:val="both"/>
        <w:rPr>
          <w:b/>
          <w:sz w:val="28"/>
          <w:szCs w:val="28"/>
          <w:lang w:val="uk-UA"/>
        </w:rPr>
      </w:pPr>
      <w:r w:rsidRPr="00E10B0C">
        <w:rPr>
          <w:sz w:val="28"/>
          <w:szCs w:val="28"/>
          <w:lang w:val="uk-UA"/>
        </w:rPr>
        <w:t>на 202</w:t>
      </w:r>
      <w:r w:rsidR="002E5BCD" w:rsidRPr="00E10B0C">
        <w:rPr>
          <w:sz w:val="28"/>
          <w:szCs w:val="28"/>
          <w:lang w:val="uk-UA"/>
        </w:rPr>
        <w:t>7</w:t>
      </w:r>
      <w:r w:rsidRPr="00E10B0C">
        <w:rPr>
          <w:sz w:val="28"/>
          <w:szCs w:val="28"/>
          <w:lang w:val="uk-UA"/>
        </w:rPr>
        <w:t xml:space="preserve"> рік: освітня субвенція </w:t>
      </w:r>
      <w:r w:rsidR="00764577" w:rsidRPr="00E10B0C">
        <w:rPr>
          <w:sz w:val="28"/>
          <w:szCs w:val="28"/>
          <w:lang w:val="uk-UA"/>
        </w:rPr>
        <w:t>54 088,8</w:t>
      </w:r>
      <w:r w:rsidRPr="00E10B0C">
        <w:rPr>
          <w:sz w:val="28"/>
          <w:szCs w:val="28"/>
          <w:lang w:val="uk-UA"/>
        </w:rPr>
        <w:t xml:space="preserve"> тис. гривень; субвенція з місцевого бюджету на здійснення переданих видатків у сфері освіти за рахунок коштів освітньої субвенції – </w:t>
      </w:r>
      <w:r w:rsidR="007A66C0" w:rsidRPr="00E10B0C">
        <w:rPr>
          <w:sz w:val="28"/>
          <w:szCs w:val="28"/>
          <w:lang w:val="uk-UA"/>
        </w:rPr>
        <w:t>2 077,1</w:t>
      </w:r>
      <w:r w:rsidR="00090EAF" w:rsidRPr="00E10B0C">
        <w:rPr>
          <w:sz w:val="28"/>
          <w:szCs w:val="28"/>
          <w:lang w:val="uk-UA"/>
        </w:rPr>
        <w:t xml:space="preserve"> </w:t>
      </w:r>
      <w:r w:rsidRPr="00E10B0C">
        <w:rPr>
          <w:sz w:val="28"/>
          <w:szCs w:val="28"/>
          <w:lang w:val="uk-UA"/>
        </w:rPr>
        <w:t xml:space="preserve">тис. гривень. </w:t>
      </w:r>
    </w:p>
    <w:p w:rsidR="00A64F4F" w:rsidRPr="00E10B0C" w:rsidRDefault="00A64F4F" w:rsidP="00FB7C10">
      <w:pPr>
        <w:ind w:left="720"/>
        <w:jc w:val="center"/>
        <w:rPr>
          <w:rFonts w:ascii="Times New Roman" w:hAnsi="Times New Roman" w:cs="Times New Roman"/>
          <w:b/>
          <w:sz w:val="28"/>
          <w:szCs w:val="28"/>
          <w:lang w:val="uk-UA"/>
        </w:rPr>
      </w:pPr>
    </w:p>
    <w:p w:rsidR="00E47DEC" w:rsidRPr="00E10B0C" w:rsidRDefault="00E47DEC" w:rsidP="002E4AB3">
      <w:pPr>
        <w:spacing w:after="0"/>
        <w:ind w:firstLine="709"/>
        <w:jc w:val="both"/>
        <w:rPr>
          <w:rFonts w:ascii="Times New Roman" w:hAnsi="Times New Roman" w:cs="Times New Roman"/>
          <w:sz w:val="28"/>
          <w:szCs w:val="28"/>
          <w:lang w:val="uk-UA"/>
        </w:rPr>
      </w:pPr>
    </w:p>
    <w:p w:rsidR="00E47DEC" w:rsidRPr="00E10B0C" w:rsidRDefault="00E47DEC" w:rsidP="002E4AB3">
      <w:pPr>
        <w:spacing w:after="0"/>
        <w:ind w:firstLine="709"/>
        <w:jc w:val="both"/>
        <w:rPr>
          <w:rFonts w:ascii="Times New Roman" w:hAnsi="Times New Roman" w:cs="Times New Roman"/>
          <w:sz w:val="28"/>
          <w:szCs w:val="28"/>
          <w:lang w:val="uk-UA"/>
        </w:rPr>
      </w:pPr>
    </w:p>
    <w:p w:rsidR="00090B05" w:rsidRPr="00E10B0C" w:rsidRDefault="00090B05" w:rsidP="002E4AB3">
      <w:pPr>
        <w:spacing w:after="0"/>
        <w:ind w:firstLine="709"/>
        <w:jc w:val="both"/>
        <w:rPr>
          <w:rFonts w:ascii="Times New Roman" w:hAnsi="Times New Roman" w:cs="Times New Roman"/>
          <w:sz w:val="28"/>
          <w:szCs w:val="28"/>
          <w:lang w:val="uk-UA"/>
        </w:rPr>
      </w:pPr>
    </w:p>
    <w:p w:rsidR="00E47DEC" w:rsidRPr="00E10B0C" w:rsidRDefault="00E47DEC" w:rsidP="00E47DEC">
      <w:pPr>
        <w:spacing w:after="0"/>
        <w:jc w:val="both"/>
        <w:rPr>
          <w:rFonts w:ascii="Times New Roman" w:hAnsi="Times New Roman" w:cs="Times New Roman"/>
          <w:b/>
          <w:sz w:val="28"/>
          <w:szCs w:val="28"/>
          <w:lang w:val="uk-UA"/>
        </w:rPr>
      </w:pPr>
      <w:r w:rsidRPr="00E10B0C">
        <w:rPr>
          <w:rFonts w:ascii="Times New Roman" w:hAnsi="Times New Roman" w:cs="Times New Roman"/>
          <w:b/>
          <w:sz w:val="28"/>
          <w:szCs w:val="28"/>
          <w:lang w:val="uk-UA"/>
        </w:rPr>
        <w:t xml:space="preserve">Начальник фінансового </w:t>
      </w:r>
    </w:p>
    <w:p w:rsidR="00E47DEC" w:rsidRPr="00E10B0C" w:rsidRDefault="00090B05" w:rsidP="00E47DEC">
      <w:pPr>
        <w:spacing w:after="0"/>
        <w:jc w:val="both"/>
        <w:rPr>
          <w:rFonts w:ascii="Times New Roman" w:hAnsi="Times New Roman" w:cs="Times New Roman"/>
          <w:b/>
          <w:sz w:val="28"/>
          <w:szCs w:val="28"/>
          <w:lang w:val="uk-UA"/>
        </w:rPr>
      </w:pPr>
      <w:r w:rsidRPr="00E10B0C">
        <w:rPr>
          <w:rFonts w:ascii="Times New Roman" w:hAnsi="Times New Roman" w:cs="Times New Roman"/>
          <w:b/>
          <w:sz w:val="28"/>
          <w:szCs w:val="28"/>
          <w:lang w:val="uk-UA"/>
        </w:rPr>
        <w:t>у</w:t>
      </w:r>
      <w:r w:rsidR="00E47DEC" w:rsidRPr="00E10B0C">
        <w:rPr>
          <w:rFonts w:ascii="Times New Roman" w:hAnsi="Times New Roman" w:cs="Times New Roman"/>
          <w:b/>
          <w:sz w:val="28"/>
          <w:szCs w:val="28"/>
          <w:lang w:val="uk-UA"/>
        </w:rPr>
        <w:t xml:space="preserve">правління Тростянецької </w:t>
      </w:r>
    </w:p>
    <w:p w:rsidR="00E47DEC" w:rsidRPr="00E10B0C" w:rsidRDefault="00E47DEC" w:rsidP="00E47DEC">
      <w:pPr>
        <w:spacing w:after="0"/>
        <w:jc w:val="both"/>
        <w:rPr>
          <w:rFonts w:ascii="Times New Roman" w:hAnsi="Times New Roman" w:cs="Times New Roman"/>
          <w:b/>
          <w:sz w:val="28"/>
          <w:szCs w:val="28"/>
          <w:lang w:val="uk-UA"/>
        </w:rPr>
      </w:pPr>
      <w:r w:rsidRPr="00E10B0C">
        <w:rPr>
          <w:rFonts w:ascii="Times New Roman" w:hAnsi="Times New Roman" w:cs="Times New Roman"/>
          <w:b/>
          <w:sz w:val="28"/>
          <w:szCs w:val="28"/>
          <w:lang w:val="uk-UA"/>
        </w:rPr>
        <w:t>міської ради</w:t>
      </w:r>
      <w:r w:rsidRPr="00E10B0C">
        <w:rPr>
          <w:rFonts w:ascii="Times New Roman" w:hAnsi="Times New Roman" w:cs="Times New Roman"/>
          <w:b/>
          <w:sz w:val="28"/>
          <w:szCs w:val="28"/>
          <w:lang w:val="uk-UA"/>
        </w:rPr>
        <w:tab/>
      </w:r>
      <w:r w:rsidRPr="00E10B0C">
        <w:rPr>
          <w:rFonts w:ascii="Times New Roman" w:hAnsi="Times New Roman" w:cs="Times New Roman"/>
          <w:b/>
          <w:sz w:val="28"/>
          <w:szCs w:val="28"/>
          <w:lang w:val="uk-UA"/>
        </w:rPr>
        <w:tab/>
        <w:t xml:space="preserve">           </w:t>
      </w:r>
      <w:r w:rsidRPr="00E10B0C">
        <w:rPr>
          <w:rFonts w:ascii="Times New Roman" w:hAnsi="Times New Roman" w:cs="Times New Roman"/>
          <w:b/>
          <w:sz w:val="28"/>
          <w:szCs w:val="28"/>
          <w:lang w:val="uk-UA"/>
        </w:rPr>
        <w:tab/>
      </w:r>
      <w:r w:rsidRPr="00E10B0C">
        <w:rPr>
          <w:rFonts w:ascii="Times New Roman" w:hAnsi="Times New Roman" w:cs="Times New Roman"/>
          <w:b/>
          <w:sz w:val="28"/>
          <w:szCs w:val="28"/>
          <w:lang w:val="uk-UA"/>
        </w:rPr>
        <w:tab/>
      </w:r>
      <w:r w:rsidRPr="00E10B0C">
        <w:rPr>
          <w:rFonts w:ascii="Times New Roman" w:hAnsi="Times New Roman" w:cs="Times New Roman"/>
          <w:b/>
          <w:sz w:val="28"/>
          <w:szCs w:val="28"/>
          <w:lang w:val="uk-UA"/>
        </w:rPr>
        <w:tab/>
      </w:r>
      <w:r w:rsidR="00BB39D6" w:rsidRPr="00E10B0C">
        <w:rPr>
          <w:rFonts w:ascii="Times New Roman" w:hAnsi="Times New Roman" w:cs="Times New Roman"/>
          <w:b/>
          <w:sz w:val="28"/>
          <w:szCs w:val="28"/>
          <w:lang w:val="uk-UA"/>
        </w:rPr>
        <w:tab/>
      </w:r>
      <w:r w:rsidR="00BB39D6" w:rsidRPr="00E10B0C">
        <w:rPr>
          <w:rFonts w:ascii="Times New Roman" w:hAnsi="Times New Roman" w:cs="Times New Roman"/>
          <w:b/>
          <w:sz w:val="28"/>
          <w:szCs w:val="28"/>
          <w:lang w:val="uk-UA"/>
        </w:rPr>
        <w:tab/>
        <w:t>Марина СУБОТ</w:t>
      </w:r>
    </w:p>
    <w:sectPr w:rsidR="00E47DEC" w:rsidRPr="00E10B0C" w:rsidSect="00A56CF8">
      <w:headerReference w:type="default" r:id="rId8"/>
      <w:pgSz w:w="11906" w:h="16838"/>
      <w:pgMar w:top="1134" w:right="851"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14D" w:rsidRDefault="0005214D" w:rsidP="0038434B">
      <w:pPr>
        <w:spacing w:after="0" w:line="240" w:lineRule="auto"/>
      </w:pPr>
      <w:r>
        <w:separator/>
      </w:r>
    </w:p>
  </w:endnote>
  <w:endnote w:type="continuationSeparator" w:id="0">
    <w:p w:rsidR="0005214D" w:rsidRDefault="0005214D" w:rsidP="00384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e-Ukraine">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14D" w:rsidRDefault="0005214D" w:rsidP="0038434B">
      <w:pPr>
        <w:spacing w:after="0" w:line="240" w:lineRule="auto"/>
      </w:pPr>
      <w:r>
        <w:separator/>
      </w:r>
    </w:p>
  </w:footnote>
  <w:footnote w:type="continuationSeparator" w:id="0">
    <w:p w:rsidR="0005214D" w:rsidRDefault="0005214D" w:rsidP="003843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9581705"/>
      <w:docPartObj>
        <w:docPartGallery w:val="Page Numbers (Top of Page)"/>
        <w:docPartUnique/>
      </w:docPartObj>
    </w:sdtPr>
    <w:sdtEndPr/>
    <w:sdtContent>
      <w:p w:rsidR="0038434B" w:rsidRDefault="0038434B">
        <w:pPr>
          <w:pStyle w:val="aa"/>
          <w:jc w:val="right"/>
        </w:pPr>
        <w:r>
          <w:fldChar w:fldCharType="begin"/>
        </w:r>
        <w:r>
          <w:instrText>PAGE   \* MERGEFORMAT</w:instrText>
        </w:r>
        <w:r>
          <w:fldChar w:fldCharType="separate"/>
        </w:r>
        <w:r w:rsidR="00A56CF8">
          <w:rPr>
            <w:noProof/>
          </w:rPr>
          <w:t>10</w:t>
        </w:r>
        <w:r>
          <w:fldChar w:fldCharType="end"/>
        </w:r>
      </w:p>
    </w:sdtContent>
  </w:sdt>
  <w:p w:rsidR="0038434B" w:rsidRDefault="0038434B">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AF3681"/>
    <w:multiLevelType w:val="hybridMultilevel"/>
    <w:tmpl w:val="BCA81FBA"/>
    <w:lvl w:ilvl="0" w:tplc="A4F4BC8C">
      <w:numFmt w:val="bullet"/>
      <w:lvlText w:val="–"/>
      <w:lvlJc w:val="left"/>
      <w:pPr>
        <w:ind w:left="1429"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55990D98"/>
    <w:multiLevelType w:val="hybridMultilevel"/>
    <w:tmpl w:val="4488631E"/>
    <w:lvl w:ilvl="0" w:tplc="DDD00BFC">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634F0E77"/>
    <w:multiLevelType w:val="multilevel"/>
    <w:tmpl w:val="2C46E2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842"/>
    <w:rsid w:val="00010DE6"/>
    <w:rsid w:val="00036B6F"/>
    <w:rsid w:val="000479D2"/>
    <w:rsid w:val="0005214D"/>
    <w:rsid w:val="00066EA3"/>
    <w:rsid w:val="000861F3"/>
    <w:rsid w:val="00090B05"/>
    <w:rsid w:val="00090EAF"/>
    <w:rsid w:val="000A6F42"/>
    <w:rsid w:val="000C0842"/>
    <w:rsid w:val="000C1A3D"/>
    <w:rsid w:val="000D7419"/>
    <w:rsid w:val="000E2112"/>
    <w:rsid w:val="000F0B66"/>
    <w:rsid w:val="001146B0"/>
    <w:rsid w:val="00114FB0"/>
    <w:rsid w:val="001D4B08"/>
    <w:rsid w:val="001E2AD5"/>
    <w:rsid w:val="00210DC3"/>
    <w:rsid w:val="00230458"/>
    <w:rsid w:val="00241E83"/>
    <w:rsid w:val="0025371B"/>
    <w:rsid w:val="00257DAF"/>
    <w:rsid w:val="002725DB"/>
    <w:rsid w:val="002D3C37"/>
    <w:rsid w:val="002D7EF4"/>
    <w:rsid w:val="002E4AB3"/>
    <w:rsid w:val="002E5A32"/>
    <w:rsid w:val="002E5BCD"/>
    <w:rsid w:val="002F49C9"/>
    <w:rsid w:val="00326976"/>
    <w:rsid w:val="00343F54"/>
    <w:rsid w:val="00353A61"/>
    <w:rsid w:val="00357899"/>
    <w:rsid w:val="00360131"/>
    <w:rsid w:val="003800AF"/>
    <w:rsid w:val="00382F16"/>
    <w:rsid w:val="0038434B"/>
    <w:rsid w:val="003A6297"/>
    <w:rsid w:val="003B27A6"/>
    <w:rsid w:val="00402AC9"/>
    <w:rsid w:val="00430742"/>
    <w:rsid w:val="00443D72"/>
    <w:rsid w:val="00465497"/>
    <w:rsid w:val="004764C8"/>
    <w:rsid w:val="004A4D36"/>
    <w:rsid w:val="004C1C89"/>
    <w:rsid w:val="004E0038"/>
    <w:rsid w:val="004E3B9C"/>
    <w:rsid w:val="00522F2C"/>
    <w:rsid w:val="00527B2A"/>
    <w:rsid w:val="005624E9"/>
    <w:rsid w:val="00571DAF"/>
    <w:rsid w:val="005A0D7A"/>
    <w:rsid w:val="005C4CEE"/>
    <w:rsid w:val="006458FC"/>
    <w:rsid w:val="006545C9"/>
    <w:rsid w:val="00663A6C"/>
    <w:rsid w:val="00684AF0"/>
    <w:rsid w:val="00686D1E"/>
    <w:rsid w:val="006877A6"/>
    <w:rsid w:val="00692AD2"/>
    <w:rsid w:val="00693FD6"/>
    <w:rsid w:val="00694210"/>
    <w:rsid w:val="006B51A6"/>
    <w:rsid w:val="006D0CDD"/>
    <w:rsid w:val="006D4DF4"/>
    <w:rsid w:val="0070413C"/>
    <w:rsid w:val="00764577"/>
    <w:rsid w:val="00764D78"/>
    <w:rsid w:val="00766676"/>
    <w:rsid w:val="00784AEC"/>
    <w:rsid w:val="0078517E"/>
    <w:rsid w:val="007926C3"/>
    <w:rsid w:val="007A66C0"/>
    <w:rsid w:val="007D0C39"/>
    <w:rsid w:val="007D5457"/>
    <w:rsid w:val="007E23B6"/>
    <w:rsid w:val="00800CB9"/>
    <w:rsid w:val="00801BBB"/>
    <w:rsid w:val="00803523"/>
    <w:rsid w:val="00807C16"/>
    <w:rsid w:val="00836705"/>
    <w:rsid w:val="0084665A"/>
    <w:rsid w:val="0086163A"/>
    <w:rsid w:val="008A3D9C"/>
    <w:rsid w:val="008F040B"/>
    <w:rsid w:val="00940448"/>
    <w:rsid w:val="00947FBF"/>
    <w:rsid w:val="009B6A5A"/>
    <w:rsid w:val="009C1B3D"/>
    <w:rsid w:val="00A158D0"/>
    <w:rsid w:val="00A3599C"/>
    <w:rsid w:val="00A36B19"/>
    <w:rsid w:val="00A56CF8"/>
    <w:rsid w:val="00A64F4F"/>
    <w:rsid w:val="00A97BBD"/>
    <w:rsid w:val="00AB49F3"/>
    <w:rsid w:val="00AC5945"/>
    <w:rsid w:val="00AF69B4"/>
    <w:rsid w:val="00B04062"/>
    <w:rsid w:val="00B473A5"/>
    <w:rsid w:val="00B7185B"/>
    <w:rsid w:val="00B74ED3"/>
    <w:rsid w:val="00BB39D6"/>
    <w:rsid w:val="00BC0BEF"/>
    <w:rsid w:val="00BC6E40"/>
    <w:rsid w:val="00C30549"/>
    <w:rsid w:val="00C650D6"/>
    <w:rsid w:val="00C710CE"/>
    <w:rsid w:val="00CC006D"/>
    <w:rsid w:val="00CF3447"/>
    <w:rsid w:val="00CF5FFA"/>
    <w:rsid w:val="00D00CFB"/>
    <w:rsid w:val="00D0268D"/>
    <w:rsid w:val="00D032E5"/>
    <w:rsid w:val="00D267B4"/>
    <w:rsid w:val="00D43934"/>
    <w:rsid w:val="00D47D4D"/>
    <w:rsid w:val="00D52F73"/>
    <w:rsid w:val="00DA03BC"/>
    <w:rsid w:val="00DA18BC"/>
    <w:rsid w:val="00DF1C43"/>
    <w:rsid w:val="00DF3DCD"/>
    <w:rsid w:val="00DF62CA"/>
    <w:rsid w:val="00E061F1"/>
    <w:rsid w:val="00E10B0C"/>
    <w:rsid w:val="00E13F39"/>
    <w:rsid w:val="00E24F70"/>
    <w:rsid w:val="00E406D3"/>
    <w:rsid w:val="00E47DEC"/>
    <w:rsid w:val="00E53174"/>
    <w:rsid w:val="00EB4AC1"/>
    <w:rsid w:val="00EC1BF0"/>
    <w:rsid w:val="00EE3371"/>
    <w:rsid w:val="00EF125E"/>
    <w:rsid w:val="00F14CBF"/>
    <w:rsid w:val="00F657A9"/>
    <w:rsid w:val="00F8122D"/>
    <w:rsid w:val="00FB557B"/>
    <w:rsid w:val="00FB63D8"/>
    <w:rsid w:val="00FB7C10"/>
    <w:rsid w:val="00FE7A54"/>
    <w:rsid w:val="00FE7C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DAA2F"/>
  <w15:chartTrackingRefBased/>
  <w15:docId w15:val="{C382D035-0E39-4B68-AC09-22358D96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
    <w:name w:val="Char Знак Знак Char Знак Знак Char Знак Знак Char Знак Знак Знак Знак Знак Знак Знак Знак Знак Знак Знак Знак Знак"/>
    <w:basedOn w:val="a"/>
    <w:qFormat/>
    <w:rsid w:val="001E2AD5"/>
    <w:pPr>
      <w:spacing w:after="0" w:line="240" w:lineRule="auto"/>
    </w:pPr>
    <w:rPr>
      <w:rFonts w:ascii="Verdana" w:eastAsia="Times New Roman" w:hAnsi="Verdana" w:cs="Verdana"/>
      <w:sz w:val="20"/>
      <w:szCs w:val="20"/>
      <w:lang w:val="en-US"/>
    </w:rPr>
  </w:style>
  <w:style w:type="character" w:customStyle="1" w:styleId="apple-style-span">
    <w:name w:val="apple-style-span"/>
    <w:rsid w:val="001E2AD5"/>
  </w:style>
  <w:style w:type="paragraph" w:styleId="a3">
    <w:name w:val="List Paragraph"/>
    <w:basedOn w:val="a"/>
    <w:qFormat/>
    <w:rsid w:val="001E2AD5"/>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4">
    <w:name w:val="Нормальний текст"/>
    <w:basedOn w:val="a"/>
    <w:uiPriority w:val="99"/>
    <w:qFormat/>
    <w:rsid w:val="000479D2"/>
    <w:pPr>
      <w:spacing w:before="120" w:after="0" w:line="240" w:lineRule="auto"/>
      <w:ind w:firstLine="567"/>
    </w:pPr>
    <w:rPr>
      <w:rFonts w:ascii="Times New Roman" w:eastAsia="Times New Roman" w:hAnsi="Times New Roman" w:cs="Times New Roman"/>
      <w:sz w:val="24"/>
      <w:szCs w:val="24"/>
      <w:lang w:val="uk-UA" w:eastAsia="ru-RU"/>
    </w:rPr>
  </w:style>
  <w:style w:type="paragraph" w:styleId="a5">
    <w:name w:val="No Spacing"/>
    <w:uiPriority w:val="1"/>
    <w:qFormat/>
    <w:rsid w:val="00E53174"/>
    <w:pPr>
      <w:spacing w:after="0" w:line="240" w:lineRule="auto"/>
    </w:pPr>
    <w:rPr>
      <w:rFonts w:ascii="Calibri" w:eastAsia="Calibri" w:hAnsi="Calibri" w:cs="Times New Roman"/>
      <w:lang w:val="uk-UA"/>
    </w:rPr>
  </w:style>
  <w:style w:type="character" w:customStyle="1" w:styleId="2">
    <w:name w:val="Основний текст (2)_"/>
    <w:basedOn w:val="a0"/>
    <w:link w:val="20"/>
    <w:rsid w:val="00E53174"/>
    <w:rPr>
      <w:rFonts w:eastAsia="Times New Roman"/>
      <w:b/>
      <w:bCs/>
      <w:spacing w:val="-1"/>
      <w:sz w:val="26"/>
      <w:szCs w:val="26"/>
      <w:shd w:val="clear" w:color="auto" w:fill="FFFFFF"/>
    </w:rPr>
  </w:style>
  <w:style w:type="character" w:customStyle="1" w:styleId="a6">
    <w:name w:val="Основний текст_"/>
    <w:basedOn w:val="a0"/>
    <w:link w:val="1"/>
    <w:rsid w:val="00E53174"/>
    <w:rPr>
      <w:rFonts w:eastAsia="Times New Roman"/>
      <w:spacing w:val="-1"/>
      <w:sz w:val="26"/>
      <w:szCs w:val="26"/>
      <w:shd w:val="clear" w:color="auto" w:fill="FFFFFF"/>
    </w:rPr>
  </w:style>
  <w:style w:type="character" w:customStyle="1" w:styleId="0pt">
    <w:name w:val="Основний текст + Напівжирний;Інтервал 0 pt"/>
    <w:basedOn w:val="a6"/>
    <w:rsid w:val="00E53174"/>
    <w:rPr>
      <w:rFonts w:eastAsia="Times New Roman"/>
      <w:b/>
      <w:bCs/>
      <w:color w:val="000000"/>
      <w:spacing w:val="0"/>
      <w:w w:val="100"/>
      <w:position w:val="0"/>
      <w:sz w:val="26"/>
      <w:szCs w:val="26"/>
      <w:shd w:val="clear" w:color="auto" w:fill="FFFFFF"/>
      <w:lang w:val="uk-UA" w:eastAsia="uk-UA" w:bidi="uk-UA"/>
    </w:rPr>
  </w:style>
  <w:style w:type="character" w:customStyle="1" w:styleId="20pt">
    <w:name w:val="Основний текст (2) + Інтервал 0 pt"/>
    <w:basedOn w:val="2"/>
    <w:rsid w:val="00E53174"/>
    <w:rPr>
      <w:rFonts w:eastAsia="Times New Roman"/>
      <w:b/>
      <w:bCs/>
      <w:color w:val="000000"/>
      <w:spacing w:val="0"/>
      <w:w w:val="100"/>
      <w:position w:val="0"/>
      <w:sz w:val="26"/>
      <w:szCs w:val="26"/>
      <w:shd w:val="clear" w:color="auto" w:fill="FFFFFF"/>
      <w:lang w:val="uk-UA" w:eastAsia="uk-UA" w:bidi="uk-UA"/>
    </w:rPr>
  </w:style>
  <w:style w:type="paragraph" w:customStyle="1" w:styleId="20">
    <w:name w:val="Основний текст (2)"/>
    <w:basedOn w:val="a"/>
    <w:link w:val="2"/>
    <w:rsid w:val="00E53174"/>
    <w:pPr>
      <w:widowControl w:val="0"/>
      <w:shd w:val="clear" w:color="auto" w:fill="FFFFFF"/>
      <w:spacing w:after="0" w:line="322" w:lineRule="exact"/>
      <w:jc w:val="center"/>
    </w:pPr>
    <w:rPr>
      <w:rFonts w:eastAsia="Times New Roman"/>
      <w:b/>
      <w:bCs/>
      <w:spacing w:val="-1"/>
      <w:sz w:val="26"/>
      <w:szCs w:val="26"/>
    </w:rPr>
  </w:style>
  <w:style w:type="paragraph" w:customStyle="1" w:styleId="1">
    <w:name w:val="Основний текст1"/>
    <w:basedOn w:val="a"/>
    <w:link w:val="a6"/>
    <w:rsid w:val="00E53174"/>
    <w:pPr>
      <w:widowControl w:val="0"/>
      <w:shd w:val="clear" w:color="auto" w:fill="FFFFFF"/>
      <w:spacing w:before="420" w:after="1200" w:line="0" w:lineRule="atLeast"/>
      <w:jc w:val="both"/>
    </w:pPr>
    <w:rPr>
      <w:rFonts w:eastAsia="Times New Roman"/>
      <w:spacing w:val="-1"/>
      <w:sz w:val="26"/>
      <w:szCs w:val="26"/>
    </w:rPr>
  </w:style>
  <w:style w:type="character" w:styleId="a7">
    <w:name w:val="Strong"/>
    <w:basedOn w:val="a0"/>
    <w:uiPriority w:val="22"/>
    <w:qFormat/>
    <w:rsid w:val="00E53174"/>
    <w:rPr>
      <w:b/>
      <w:bCs/>
    </w:rPr>
  </w:style>
  <w:style w:type="paragraph" w:styleId="a8">
    <w:name w:val="Balloon Text"/>
    <w:basedOn w:val="a"/>
    <w:link w:val="a9"/>
    <w:uiPriority w:val="99"/>
    <w:semiHidden/>
    <w:unhideWhenUsed/>
    <w:rsid w:val="003B27A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B27A6"/>
    <w:rPr>
      <w:rFonts w:ascii="Segoe UI" w:hAnsi="Segoe UI" w:cs="Segoe UI"/>
      <w:sz w:val="18"/>
      <w:szCs w:val="18"/>
    </w:rPr>
  </w:style>
  <w:style w:type="paragraph" w:styleId="aa">
    <w:name w:val="header"/>
    <w:basedOn w:val="a"/>
    <w:link w:val="ab"/>
    <w:uiPriority w:val="99"/>
    <w:unhideWhenUsed/>
    <w:rsid w:val="0038434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8434B"/>
  </w:style>
  <w:style w:type="paragraph" w:styleId="ac">
    <w:name w:val="footer"/>
    <w:basedOn w:val="a"/>
    <w:link w:val="ad"/>
    <w:uiPriority w:val="99"/>
    <w:unhideWhenUsed/>
    <w:rsid w:val="0038434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84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487572">
      <w:bodyDiv w:val="1"/>
      <w:marLeft w:val="0"/>
      <w:marRight w:val="0"/>
      <w:marTop w:val="0"/>
      <w:marBottom w:val="0"/>
      <w:divBdr>
        <w:top w:val="none" w:sz="0" w:space="0" w:color="auto"/>
        <w:left w:val="none" w:sz="0" w:space="0" w:color="auto"/>
        <w:bottom w:val="none" w:sz="0" w:space="0" w:color="auto"/>
        <w:right w:val="none" w:sz="0" w:space="0" w:color="auto"/>
      </w:divBdr>
    </w:div>
    <w:div w:id="856624342">
      <w:bodyDiv w:val="1"/>
      <w:marLeft w:val="0"/>
      <w:marRight w:val="0"/>
      <w:marTop w:val="0"/>
      <w:marBottom w:val="0"/>
      <w:divBdr>
        <w:top w:val="none" w:sz="0" w:space="0" w:color="auto"/>
        <w:left w:val="none" w:sz="0" w:space="0" w:color="auto"/>
        <w:bottom w:val="none" w:sz="0" w:space="0" w:color="auto"/>
        <w:right w:val="none" w:sz="0" w:space="0" w:color="auto"/>
      </w:divBdr>
    </w:div>
    <w:div w:id="167617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2AB88-D26C-4CFA-A0DD-B11145F2F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12</Pages>
  <Words>4065</Words>
  <Characters>23172</Characters>
  <Application>Microsoft Office Word</Application>
  <DocSecurity>0</DocSecurity>
  <Lines>193</Lines>
  <Paragraphs>54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7</cp:revision>
  <cp:lastPrinted>2024-12-25T07:44:00Z</cp:lastPrinted>
  <dcterms:created xsi:type="dcterms:W3CDTF">2024-12-20T10:08:00Z</dcterms:created>
  <dcterms:modified xsi:type="dcterms:W3CDTF">2024-12-25T07:44:00Z</dcterms:modified>
</cp:coreProperties>
</file>